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4B" w:rsidRPr="007038E4" w:rsidRDefault="008A024B" w:rsidP="008A024B">
      <w:pPr>
        <w:pStyle w:val="Heading2"/>
        <w:rPr>
          <w:rFonts w:eastAsia="Calibri"/>
        </w:rPr>
      </w:pPr>
      <w:bookmarkStart w:id="0" w:name="_Toc528597698"/>
      <w:bookmarkStart w:id="1" w:name="_Toc529272330"/>
      <w:bookmarkStart w:id="2" w:name="_Toc529272848"/>
      <w:bookmarkStart w:id="3" w:name="_Toc529353581"/>
      <w:bookmarkStart w:id="4" w:name="_Toc529806527"/>
      <w:bookmarkStart w:id="5" w:name="_Toc529806642"/>
      <w:r>
        <w:t>Checklist Planning- en controleschema van de opdrachtgerichte kwaliteitsbeoordeling</w:t>
      </w:r>
      <w:bookmarkEnd w:id="0"/>
      <w:bookmarkEnd w:id="1"/>
      <w:bookmarkEnd w:id="2"/>
      <w:bookmarkEnd w:id="3"/>
      <w:bookmarkEnd w:id="4"/>
      <w:bookmarkEnd w:id="5"/>
    </w:p>
    <w:p w:rsidR="008A024B" w:rsidRPr="00991668" w:rsidRDefault="008A024B" w:rsidP="008A024B">
      <w:pPr>
        <w:spacing w:before="120" w:after="120" w:line="312" w:lineRule="auto"/>
        <w:jc w:val="both"/>
        <w:rPr>
          <w:rFonts w:eastAsia="Times New Roman"/>
        </w:rPr>
      </w:pPr>
      <w:r>
        <w:t xml:space="preserve">Bedrijfsrevisorenkantoor: </w:t>
      </w:r>
      <w:r w:rsidRPr="00991668">
        <w:rPr>
          <w:rFonts w:eastAsia="Times New Roman"/>
          <w:highlight w:val="yellow"/>
          <w:lang w:eastAsia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1668">
        <w:rPr>
          <w:rFonts w:eastAsia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/>
          <w:highlight w:val="yellow"/>
          <w:lang w:eastAsia="fr-FR"/>
        </w:rPr>
      </w:r>
      <w:r w:rsidRPr="00991668">
        <w:rPr>
          <w:rFonts w:eastAsia="Times New Roman"/>
          <w:highlight w:val="yellow"/>
          <w:lang w:eastAsia="fr-FR"/>
        </w:rPr>
        <w:fldChar w:fldCharType="separate"/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end"/>
      </w:r>
    </w:p>
    <w:p w:rsidR="008A024B" w:rsidRPr="00991668" w:rsidRDefault="008A024B" w:rsidP="008A024B">
      <w:pPr>
        <w:spacing w:before="120" w:after="120" w:line="312" w:lineRule="auto"/>
        <w:jc w:val="both"/>
        <w:rPr>
          <w:rFonts w:eastAsia="Times New Roman"/>
        </w:rPr>
      </w:pPr>
      <w:r>
        <w:t xml:space="preserve">Periode: </w:t>
      </w:r>
      <w:r>
        <w:rPr>
          <w:highlight w:val="yellow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1668">
        <w:rPr>
          <w:rFonts w:eastAsia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/>
          <w:highlight w:val="yellow"/>
          <w:lang w:eastAsia="fr-FR"/>
        </w:rPr>
      </w:r>
      <w:r w:rsidRPr="00991668">
        <w:rPr>
          <w:rFonts w:eastAsia="Times New Roman"/>
          <w:highlight w:val="yellow"/>
          <w:lang w:eastAsia="fr-FR"/>
        </w:rPr>
        <w:fldChar w:fldCharType="separate"/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end"/>
      </w:r>
    </w:p>
    <w:p w:rsidR="008A024B" w:rsidRPr="00991668" w:rsidRDefault="008A024B" w:rsidP="008A024B">
      <w:pPr>
        <w:keepLines/>
        <w:numPr>
          <w:ilvl w:val="0"/>
          <w:numId w:val="1"/>
        </w:numPr>
        <w:tabs>
          <w:tab w:val="left" w:pos="374"/>
        </w:tabs>
        <w:spacing w:before="120" w:after="120" w:line="312" w:lineRule="auto"/>
        <w:jc w:val="both"/>
        <w:rPr>
          <w:rFonts w:eastAsia="Times New Roman" w:cs="Times New Roman"/>
        </w:rPr>
      </w:pPr>
      <w:r>
        <w:t>Preciseer hieronder de naam van de personen die de opdrachtgerichte kwaliteitsbeoordeling uitvoeren:</w:t>
      </w:r>
    </w:p>
    <w:p w:rsidR="008A024B" w:rsidRPr="00991668" w:rsidRDefault="008A024B" w:rsidP="008A024B">
      <w:pPr>
        <w:spacing w:after="120"/>
        <w:jc w:val="both"/>
        <w:rPr>
          <w:rFonts w:eastAsia="Times New Roman" w:cs="Times New Roman"/>
        </w:rPr>
      </w:pPr>
      <w:r w:rsidRPr="00991668">
        <w:rPr>
          <w:rFonts w:eastAsia="Times New Roman"/>
          <w:highlight w:val="yellow"/>
          <w:lang w:eastAsia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1668">
        <w:rPr>
          <w:rFonts w:eastAsia="Times New Roman"/>
          <w:highlight w:val="yellow"/>
          <w:lang w:eastAsia="fr-FR"/>
        </w:rPr>
        <w:instrText xml:space="preserve"> FORMTEXT </w:instrText>
      </w:r>
      <w:r w:rsidRPr="00991668">
        <w:rPr>
          <w:rFonts w:eastAsia="Times New Roman"/>
          <w:highlight w:val="yellow"/>
          <w:lang w:eastAsia="fr-FR"/>
        </w:rPr>
      </w:r>
      <w:r w:rsidRPr="00991668">
        <w:rPr>
          <w:rFonts w:eastAsia="Times New Roman"/>
          <w:highlight w:val="yellow"/>
          <w:lang w:eastAsia="fr-FR"/>
        </w:rPr>
        <w:fldChar w:fldCharType="separate"/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>
        <w:rPr>
          <w:rFonts w:eastAsia="Times New Roman"/>
          <w:noProof/>
          <w:highlight w:val="yellow"/>
          <w:lang w:eastAsia="fr-FR"/>
        </w:rPr>
        <w:t> </w:t>
      </w:r>
      <w:r w:rsidRPr="00991668">
        <w:rPr>
          <w:rFonts w:eastAsia="Times New Roman"/>
          <w:highlight w:val="yellow"/>
          <w:lang w:eastAsia="fr-FR"/>
        </w:rPr>
        <w:fldChar w:fldCharType="end"/>
      </w:r>
    </w:p>
    <w:p w:rsidR="008A024B" w:rsidRPr="00991668" w:rsidRDefault="008A024B" w:rsidP="008A024B">
      <w:pPr>
        <w:keepLines/>
        <w:numPr>
          <w:ilvl w:val="0"/>
          <w:numId w:val="1"/>
        </w:numPr>
        <w:tabs>
          <w:tab w:val="left" w:pos="374"/>
        </w:tabs>
        <w:spacing w:before="120" w:after="120" w:line="312" w:lineRule="auto"/>
        <w:jc w:val="both"/>
        <w:rPr>
          <w:rFonts w:eastAsia="Times New Roman"/>
        </w:rPr>
      </w:pPr>
      <w:r>
        <w:tab/>
        <w:t xml:space="preserve">Preciseer de dossiers die beoordeeld moeten worden: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3666"/>
      </w:tblGrid>
      <w:tr w:rsidR="008A024B" w:rsidRPr="007038E4" w:rsidTr="00DF0364"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Verantwoordelijke persoon/</w:t>
            </w:r>
          </w:p>
          <w:p w:rsidR="008A024B" w:rsidRPr="007038E4" w:rsidRDefault="008A024B" w:rsidP="00DF0364">
            <w:pPr>
              <w:spacing w:before="120" w:after="12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Na te kijken dossiers</w:t>
            </w:r>
          </w:p>
        </w:tc>
        <w:tc>
          <w:tcPr>
            <w:tcW w:w="3666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Beoordelaar</w:t>
            </w:r>
          </w:p>
        </w:tc>
      </w:tr>
      <w:tr w:rsidR="008A024B" w:rsidRPr="007038E4" w:rsidTr="00DF0364"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8A024B" w:rsidRPr="007038E4" w:rsidTr="00DF0364"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8A024B" w:rsidRPr="007038E4" w:rsidTr="00DF0364"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8A024B" w:rsidRPr="007038E4" w:rsidTr="00DF0364"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84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3666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8A024B" w:rsidRPr="00991668" w:rsidRDefault="008A024B" w:rsidP="008A024B">
      <w:pPr>
        <w:spacing w:before="120" w:after="120" w:line="312" w:lineRule="auto"/>
        <w:jc w:val="both"/>
        <w:rPr>
          <w:rFonts w:eastAsia="Times New Roman"/>
          <w:lang w:eastAsia="fr-F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8"/>
        <w:gridCol w:w="1760"/>
      </w:tblGrid>
      <w:tr w:rsidR="008A024B" w:rsidRPr="007038E4" w:rsidTr="00DF0364">
        <w:tc>
          <w:tcPr>
            <w:tcW w:w="7588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iCs/>
              </w:rPr>
            </w:pPr>
            <w:r>
              <w:rPr>
                <w:b/>
              </w:rPr>
              <w:t>Vragen</w:t>
            </w:r>
          </w:p>
        </w:tc>
        <w:tc>
          <w:tcPr>
            <w:tcW w:w="1760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iCs/>
              </w:rPr>
            </w:pPr>
            <w:r>
              <w:rPr>
                <w:b/>
              </w:rPr>
              <w:t>Na te kijken dossiers</w:t>
            </w:r>
          </w:p>
        </w:tc>
      </w:tr>
      <w:tr w:rsidR="008A024B" w:rsidRPr="007038E4" w:rsidTr="00DF0364">
        <w:tc>
          <w:tcPr>
            <w:tcW w:w="7588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Calibri" w:cs="Times New Roman"/>
                <w:i/>
                <w:iCs/>
              </w:rPr>
            </w:pPr>
            <w:r>
              <w:t>Hebben alle voormelde personen hun onafhankelijkheid bevestigd bij de opdrachten die werden beoordeeld en, waar nodig, de overeenkomst voor consultatie ondertekend?</w:t>
            </w:r>
          </w:p>
        </w:tc>
        <w:tc>
          <w:tcPr>
            <w:tcW w:w="1760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8A024B" w:rsidRPr="007038E4" w:rsidTr="00DF0364">
        <w:tc>
          <w:tcPr>
            <w:tcW w:w="7588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Calibri" w:cs="Times New Roman"/>
                <w:i/>
                <w:iCs/>
              </w:rPr>
            </w:pPr>
            <w:r>
              <w:t>Werd het toepassingsgebied van de beoordeling vastgelegd?</w:t>
            </w:r>
          </w:p>
        </w:tc>
        <w:tc>
          <w:tcPr>
            <w:tcW w:w="1760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  <w:tr w:rsidR="008A024B" w:rsidRPr="007038E4" w:rsidTr="00DF0364">
        <w:tc>
          <w:tcPr>
            <w:tcW w:w="7588" w:type="dxa"/>
          </w:tcPr>
          <w:p w:rsidR="008A024B" w:rsidRPr="00991668" w:rsidRDefault="008A024B" w:rsidP="00DF0364">
            <w:pPr>
              <w:spacing w:before="120" w:after="120"/>
              <w:jc w:val="both"/>
              <w:rPr>
                <w:rFonts w:eastAsia="Calibri" w:cs="Times New Roman"/>
                <w:i/>
                <w:iCs/>
              </w:rPr>
            </w:pPr>
            <w:r>
              <w:t>Werden de auditconclusies bevestigd door de voor de beoordeling verantwoordelijke persoon?</w:t>
            </w:r>
          </w:p>
        </w:tc>
        <w:tc>
          <w:tcPr>
            <w:tcW w:w="1760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8A024B" w:rsidRPr="00991668" w:rsidRDefault="008A024B" w:rsidP="008A024B">
      <w:pPr>
        <w:spacing w:before="120" w:after="120" w:line="312" w:lineRule="auto"/>
        <w:jc w:val="both"/>
        <w:rPr>
          <w:rFonts w:eastAsia="Times New Roman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2471"/>
        <w:gridCol w:w="1344"/>
        <w:gridCol w:w="2084"/>
      </w:tblGrid>
      <w:tr w:rsidR="008A024B" w:rsidRPr="007038E4" w:rsidTr="00DF0364">
        <w:tc>
          <w:tcPr>
            <w:tcW w:w="3162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71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44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4" w:type="dxa"/>
          </w:tcPr>
          <w:p w:rsidR="008A024B" w:rsidRPr="007038E4" w:rsidRDefault="008A024B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8A024B" w:rsidRPr="007038E4" w:rsidTr="00DF0364">
        <w:tc>
          <w:tcPr>
            <w:tcW w:w="3162" w:type="dxa"/>
          </w:tcPr>
          <w:p w:rsidR="008A024B" w:rsidRPr="007038E4" w:rsidRDefault="008A024B" w:rsidP="00DF0364">
            <w:pPr>
              <w:spacing w:before="120" w:after="120"/>
              <w:jc w:val="both"/>
            </w:pPr>
            <w:r>
              <w:t>Voor de opdracht verantwoordelijke vennoot (of andere bedrijfsrevisor)</w:t>
            </w:r>
          </w:p>
        </w:tc>
        <w:tc>
          <w:tcPr>
            <w:tcW w:w="2471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rFonts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cs="Times New Roman"/>
                <w:highlight w:val="yellow"/>
                <w:lang w:eastAsia="nl-BE"/>
              </w:rPr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separate"/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1344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rFonts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cs="Times New Roman"/>
                <w:highlight w:val="yellow"/>
                <w:lang w:eastAsia="nl-BE"/>
              </w:rPr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separate"/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end"/>
            </w:r>
          </w:p>
        </w:tc>
        <w:tc>
          <w:tcPr>
            <w:tcW w:w="2084" w:type="dxa"/>
          </w:tcPr>
          <w:p w:rsidR="008A024B" w:rsidRPr="007038E4" w:rsidRDefault="008A024B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rFonts w:cs="Times New Roman"/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rFonts w:cs="Times New Roman"/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rFonts w:cs="Times New Roman"/>
                <w:highlight w:val="yellow"/>
                <w:lang w:eastAsia="nl-BE"/>
              </w:rPr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separate"/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>
              <w:rPr>
                <w:rFonts w:cs="Times New Roman"/>
                <w:noProof/>
                <w:highlight w:val="yellow"/>
                <w:lang w:eastAsia="nl-BE"/>
              </w:rPr>
              <w:t> </w:t>
            </w:r>
            <w:r w:rsidRPr="007038E4">
              <w:rPr>
                <w:rFonts w:cs="Times New Roman"/>
                <w:highlight w:val="yellow"/>
                <w:lang w:eastAsia="nl-BE"/>
              </w:rPr>
              <w:fldChar w:fldCharType="end"/>
            </w:r>
          </w:p>
        </w:tc>
      </w:tr>
    </w:tbl>
    <w:p w:rsidR="00CA4DEE" w:rsidRDefault="008A024B" w:rsidP="00816529">
      <w:pPr>
        <w:spacing w:before="120" w:after="120" w:line="312" w:lineRule="auto"/>
        <w:jc w:val="both"/>
      </w:pPr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</w:p>
    <w:sectPr w:rsidR="00CA4DEE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73" w:rsidRDefault="00C52F73" w:rsidP="00816529">
      <w:pPr>
        <w:spacing w:after="0" w:line="240" w:lineRule="auto"/>
      </w:pPr>
      <w:r>
        <w:separator/>
      </w:r>
    </w:p>
  </w:endnote>
  <w:endnote w:type="continuationSeparator" w:id="0">
    <w:p w:rsidR="00C52F73" w:rsidRDefault="00C52F73" w:rsidP="0081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2D" w:rsidRDefault="005C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529" w:rsidRDefault="00816529" w:rsidP="00816529">
        <w:pPr>
          <w:pStyle w:val="Footer"/>
          <w:ind w:right="360"/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2D" w:rsidRDefault="005C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73" w:rsidRDefault="00C52F73" w:rsidP="00816529">
      <w:pPr>
        <w:spacing w:after="0" w:line="240" w:lineRule="auto"/>
      </w:pPr>
      <w:r>
        <w:separator/>
      </w:r>
    </w:p>
  </w:footnote>
  <w:footnote w:type="continuationSeparator" w:id="0">
    <w:p w:rsidR="00C52F73" w:rsidRDefault="00C52F73" w:rsidP="0081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2D" w:rsidRDefault="005C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2D" w:rsidRDefault="005C252D" w:rsidP="005C252D">
    <w:pPr>
      <w:pStyle w:val="Header"/>
      <w:jc w:val="right"/>
    </w:pPr>
    <w:bookmarkStart w:id="6" w:name="_GoBack"/>
    <w:bookmarkEnd w:id="6"/>
    <w:r>
      <w:t>Uw logo hier invoegen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2D" w:rsidRDefault="005C2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6542"/>
    <w:multiLevelType w:val="hybridMultilevel"/>
    <w:tmpl w:val="8746EB7E"/>
    <w:lvl w:ilvl="0" w:tplc="B6AE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B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C252D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6529"/>
    <w:rsid w:val="008172A8"/>
    <w:rsid w:val="008A024B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52F73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7068-4924-41F4-BA4B-6992B07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24B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8A024B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8A024B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24B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8A024B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table" w:styleId="TableGrid">
    <w:name w:val="Table Grid"/>
    <w:basedOn w:val="TableNormal"/>
    <w:uiPriority w:val="59"/>
    <w:rsid w:val="008A02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24B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1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29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1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29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8B40B-40E2-4C11-9A02-9CA7BCBCEAD3}"/>
</file>

<file path=customXml/itemProps2.xml><?xml version="1.0" encoding="utf-8"?>
<ds:datastoreItem xmlns:ds="http://schemas.openxmlformats.org/officeDocument/2006/customXml" ds:itemID="{0F537EC6-E49F-41E8-8E42-6BBF1CC6ED31}"/>
</file>

<file path=customXml/itemProps3.xml><?xml version="1.0" encoding="utf-8"?>
<ds:datastoreItem xmlns:ds="http://schemas.openxmlformats.org/officeDocument/2006/customXml" ds:itemID="{6E75C0E8-9521-4F80-8D23-31FFED7241C3}"/>
</file>

<file path=customXml/itemProps4.xml><?xml version="1.0" encoding="utf-8"?>
<ds:datastoreItem xmlns:ds="http://schemas.openxmlformats.org/officeDocument/2006/customXml" ds:itemID="{E828A49D-FD7B-4D46-932A-8F10A7639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2018-11-14T09:51:00Z</dcterms:created>
  <dcterms:modified xsi:type="dcterms:W3CDTF">2018-11-19T14:14:00Z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