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1F2A9" w14:textId="0E3293BF" w:rsidR="001808E0" w:rsidRPr="00697BFB" w:rsidRDefault="00F71301" w:rsidP="008F2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97BFB">
        <w:rPr>
          <w:rFonts w:ascii="Times New Roman" w:hAnsi="Times New Roman" w:cs="Times New Roman"/>
          <w:b/>
          <w:sz w:val="28"/>
          <w:szCs w:val="28"/>
          <w:lang w:val="fr-FR"/>
        </w:rPr>
        <w:t>Exemple de rapport dans le cas où le budget n’a pas été préparé par l’entreprise</w:t>
      </w:r>
    </w:p>
    <w:p w14:paraId="5516FE35" w14:textId="77777777" w:rsidR="001808E0" w:rsidRPr="00697BFB" w:rsidRDefault="001808E0" w:rsidP="0024311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50D4B919" w14:textId="13EEE2A1" w:rsidR="00F71301" w:rsidRPr="00DC6E8E" w:rsidRDefault="00F71301" w:rsidP="00F71301">
      <w:pPr>
        <w:jc w:val="center"/>
        <w:rPr>
          <w:rFonts w:ascii="Times New Roman" w:hAnsi="Times New Roman" w:cs="Times New Roman"/>
          <w:b/>
          <w:sz w:val="32"/>
          <w:lang w:val="fr-FR"/>
        </w:rPr>
      </w:pP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>Rapport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compilation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à l’attention </w:t>
      </w:r>
      <w:r w:rsidR="001254C6">
        <w:rPr>
          <w:rFonts w:ascii="Times New Roman" w:hAnsi="Times New Roman" w:cs="Times New Roman"/>
          <w:b/>
          <w:sz w:val="28"/>
          <w:szCs w:val="28"/>
          <w:lang w:val="fr-FR"/>
        </w:rPr>
        <w:t>[</w:t>
      </w:r>
      <w:r w:rsidRPr="007E2667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de</w:t>
      </w:r>
      <w:r w:rsidR="001254C6" w:rsidRPr="007E2667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 xml:space="preserve"> </w:t>
      </w:r>
      <w:r w:rsidRPr="005529D4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l’organe de gestion/</w:t>
      </w:r>
      <w:r w:rsidR="00CF1C89" w:rsidRPr="005529D4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 xml:space="preserve">du </w:t>
      </w:r>
      <w:r w:rsidRPr="005529D4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propriétaire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>] de la [</w:t>
      </w:r>
      <w:r w:rsidRPr="00DC6E8E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forme juridique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>] [</w:t>
      </w:r>
      <w:r w:rsidRPr="00DC6E8E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nom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 xml:space="preserve">] relatif </w:t>
      </w:r>
      <w:r w:rsidR="0001367D">
        <w:rPr>
          <w:rFonts w:ascii="Times New Roman" w:hAnsi="Times New Roman" w:cs="Times New Roman"/>
          <w:b/>
          <w:sz w:val="28"/>
          <w:szCs w:val="28"/>
          <w:lang w:val="fr-FR"/>
        </w:rPr>
        <w:t>au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1427CD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budget</w:t>
      </w:r>
      <w:r w:rsidRPr="00DC6E8E">
        <w:rPr>
          <w:rStyle w:val="FootnoteReference"/>
          <w:rFonts w:ascii="Times New Roman" w:hAnsi="Times New Roman" w:cs="Times New Roman"/>
          <w:b/>
          <w:sz w:val="28"/>
          <w:szCs w:val="28"/>
          <w:highlight w:val="lightGray"/>
        </w:rPr>
        <w:footnoteReference w:id="2"/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pour la période [</w:t>
      </w:r>
      <w:r w:rsidRPr="00DC6E8E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date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>] au [</w:t>
      </w:r>
      <w:r w:rsidRPr="00DC6E8E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date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>]</w:t>
      </w:r>
    </w:p>
    <w:p w14:paraId="64E75F7E" w14:textId="77777777" w:rsidR="00BF28C3" w:rsidRPr="00697BFB" w:rsidRDefault="00BF28C3" w:rsidP="009F12FA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0D790CE7" w14:textId="5B3CBD95" w:rsidR="00F71301" w:rsidRPr="001057B5" w:rsidRDefault="00F71301" w:rsidP="00F7130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A l’attention [</w:t>
      </w:r>
      <w:r w:rsidR="00CF1C89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de l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’organe de gestion/</w:t>
      </w:r>
      <w:r w:rsidR="00CF1C89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du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propriétaire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090BEEF0" w14:textId="74FF750C" w:rsidR="00F71301" w:rsidRPr="001057B5" w:rsidRDefault="00F71301" w:rsidP="00F7130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Sur la base de l’information fournie par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], nous avons compilé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Pr="007E2667">
        <w:rPr>
          <w:rFonts w:ascii="Times New Roman" w:hAnsi="Times New Roman" w:cs="Times New Roman"/>
          <w:sz w:val="24"/>
          <w:szCs w:val="24"/>
          <w:lang w:val="fr-FR"/>
        </w:rPr>
        <w:t>budget c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i-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>joint</w:t>
      </w:r>
      <w:r w:rsidR="00CF1C89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de la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forme juridique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nom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fr-FR"/>
        </w:rPr>
        <w:t>pour la période du [</w:t>
      </w:r>
      <w:r w:rsidRPr="00F71301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>
        <w:rPr>
          <w:rFonts w:ascii="Times New Roman" w:hAnsi="Times New Roman" w:cs="Times New Roman"/>
          <w:sz w:val="24"/>
          <w:szCs w:val="24"/>
          <w:lang w:val="fr-FR"/>
        </w:rPr>
        <w:t>] au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7E2667">
        <w:rPr>
          <w:rFonts w:ascii="Times New Roman" w:hAnsi="Times New Roman" w:cs="Times New Roman"/>
          <w:sz w:val="24"/>
          <w:szCs w:val="24"/>
          <w:lang w:val="fr-FR"/>
        </w:rPr>
        <w:t>Ce budget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>comprend</w:t>
      </w:r>
      <w:r w:rsidR="00CF1C89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7E2667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un tableau de financement pour la période du [date] au [date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], un compte de résultat pour la période du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 au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]], ainsi qu’un relevé des 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 xml:space="preserve">hypothèses 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utilisées par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].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9DA216A" w14:textId="77777777" w:rsidR="00F71301" w:rsidRPr="001057B5" w:rsidRDefault="00F71301" w:rsidP="00F7130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Notre mission de compilation a été effectuée </w:t>
      </w:r>
      <w:r w:rsidRPr="00CF1C89">
        <w:rPr>
          <w:rFonts w:ascii="Times New Roman" w:hAnsi="Times New Roman" w:cs="Times New Roman"/>
          <w:sz w:val="24"/>
          <w:szCs w:val="24"/>
          <w:lang w:val="fr-FR"/>
        </w:rPr>
        <w:t>selon les normes usuelles en Belgique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2B1CD5B6" w14:textId="3E3CDF93" w:rsidR="00F71301" w:rsidRPr="001057B5" w:rsidRDefault="00F71301" w:rsidP="00F7130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Nous avons </w:t>
      </w:r>
      <w:r w:rsidR="00697BFB">
        <w:rPr>
          <w:rFonts w:ascii="Times New Roman" w:hAnsi="Times New Roman" w:cs="Times New Roman"/>
          <w:sz w:val="24"/>
          <w:szCs w:val="24"/>
          <w:lang w:val="fr-FR"/>
        </w:rPr>
        <w:t>mise en œuvre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notre expertise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97BFB" w:rsidRPr="00697BFB">
        <w:rPr>
          <w:rFonts w:ascii="Times New Roman" w:hAnsi="Times New Roman" w:cs="Times New Roman"/>
          <w:sz w:val="24"/>
          <w:szCs w:val="24"/>
          <w:lang w:val="fr-FR"/>
        </w:rPr>
        <w:t>en matière de comptabilisation et de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 xml:space="preserve"> préparation d’états financiers</w:t>
      </w:r>
      <w:r w:rsidR="00697BFB" w:rsidRPr="00697B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afin de soutenir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 dans la préparation et l’établissement de </w:t>
      </w:r>
      <w:r w:rsidRPr="007E2667">
        <w:rPr>
          <w:rFonts w:ascii="Times New Roman" w:hAnsi="Times New Roman" w:cs="Times New Roman"/>
          <w:sz w:val="24"/>
          <w:szCs w:val="24"/>
          <w:lang w:val="fr-FR"/>
        </w:rPr>
        <w:t>ce budget conformément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relevé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ci-annexé 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 xml:space="preserve">hypothèses 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utilisées par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. Nous nous sommes conformés aux règles déontologiques pertinente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, y compris les principes d’intégrité, d’objectivité, d’expertise et de diligence.</w:t>
      </w:r>
    </w:p>
    <w:p w14:paraId="37A8EFA9" w14:textId="771545D6" w:rsidR="00025B83" w:rsidRPr="001057B5" w:rsidRDefault="00025B83" w:rsidP="00025B8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 est responsable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7E2667">
        <w:rPr>
          <w:rFonts w:ascii="Times New Roman" w:hAnsi="Times New Roman" w:cs="Times New Roman"/>
          <w:sz w:val="24"/>
          <w:szCs w:val="24"/>
          <w:lang w:val="fr-FR"/>
        </w:rPr>
        <w:t xml:space="preserve">ce budget, des </w:t>
      </w:r>
      <w:r w:rsidR="00CF1C89" w:rsidRPr="007E2667">
        <w:rPr>
          <w:rFonts w:ascii="Times New Roman" w:hAnsi="Times New Roman" w:cs="Times New Roman"/>
          <w:sz w:val="24"/>
          <w:szCs w:val="24"/>
          <w:lang w:val="fr-FR"/>
        </w:rPr>
        <w:t>hypothèses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ainsi que de l’exactitude et de l’exhaustivité de l’information utilisée pour compiler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budget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265E1A80" w14:textId="002423CE" w:rsidR="00025B83" w:rsidRPr="001E04B4" w:rsidRDefault="00025B83" w:rsidP="00025B8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Compte tenu du fait qu’une mission de compilation n’est pas une mission d’assurance, il n’est pas requis que nous vérifions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si les 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 xml:space="preserve">hypothèses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sont raisonnables, ni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l’exactitude et l’exhaustivité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>informations</w:t>
      </w:r>
      <w:r w:rsidR="00CF1C89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fournie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par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 en vue de la compilation. Par conséquent, nous n’exprimons pas d’opinion ni de </w:t>
      </w:r>
      <w:r w:rsidRPr="00593F35">
        <w:rPr>
          <w:rFonts w:ascii="Times New Roman" w:hAnsi="Times New Roman" w:cs="Times New Roman"/>
          <w:sz w:val="24"/>
          <w:szCs w:val="24"/>
          <w:lang w:val="fr-FR"/>
        </w:rPr>
        <w:t>conclusion d’examen limité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sur la question de savoir si </w:t>
      </w:r>
      <w:r w:rsidRPr="007E2667">
        <w:rPr>
          <w:rFonts w:ascii="Times New Roman" w:hAnsi="Times New Roman" w:cs="Times New Roman"/>
          <w:sz w:val="24"/>
          <w:szCs w:val="24"/>
          <w:lang w:val="fr-FR"/>
        </w:rPr>
        <w:t>ce budget</w:t>
      </w:r>
      <w:bookmarkStart w:id="0" w:name="_GoBack"/>
      <w:bookmarkEnd w:id="0"/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de la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forme juridique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nom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fr-FR"/>
        </w:rPr>
        <w:t>pour la période du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025B83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u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1057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a été établi conformément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au 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>résumé</w:t>
      </w:r>
      <w:r w:rsidR="00CF1C89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ci-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 xml:space="preserve">joint 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>hypothèses</w:t>
      </w:r>
      <w:r w:rsidR="00CF1C89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utilisées par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28912EB" w14:textId="4059E298" w:rsidR="00780066" w:rsidRDefault="007037F4" w:rsidP="0078006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0066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procédures ont été mises en œuvre dans le seul but de vous </w:t>
      </w:r>
      <w:r w:rsidR="005529D4">
        <w:rPr>
          <w:rFonts w:ascii="Times New Roman" w:hAnsi="Times New Roman" w:cs="Times New Roman"/>
          <w:sz w:val="24"/>
          <w:szCs w:val="24"/>
          <w:lang w:val="fr-FR"/>
        </w:rPr>
        <w:t>assister</w:t>
      </w:r>
      <w:r w:rsidR="005529D4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0066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dans le cadre de la requête en réorganisation judiciaire qui sera introduite auprès du Tribunal de Commerce de </w:t>
      </w:r>
      <w:r w:rsidR="00780066" w:rsidRPr="0078006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___</w:t>
      </w:r>
      <w:r w:rsidR="00780066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, et plus </w:t>
      </w:r>
      <w:r w:rsidR="00780066">
        <w:rPr>
          <w:rFonts w:ascii="Times New Roman" w:hAnsi="Times New Roman" w:cs="Times New Roman"/>
          <w:sz w:val="24"/>
          <w:szCs w:val="24"/>
          <w:lang w:val="fr-FR"/>
        </w:rPr>
        <w:t>particulièrement l’article 17, 6</w:t>
      </w:r>
      <w:r w:rsidR="00780066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° de la Loi relative à la continuité des entreprises. </w:t>
      </w:r>
    </w:p>
    <w:p w14:paraId="1FA7A9E6" w14:textId="77777777" w:rsidR="00780066" w:rsidRDefault="00780066" w:rsidP="0078006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E2D9EF0" w14:textId="77777777" w:rsidR="00780066" w:rsidRPr="001E04B4" w:rsidRDefault="00780066" w:rsidP="0078006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7375AD8" w14:textId="5BEBC0E1" w:rsidR="00780066" w:rsidRDefault="00780066" w:rsidP="0078006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BE"/>
        </w:rPr>
        <w:t xml:space="preserve">Notre rapport n’a pour seul objectif que celui indiqué dans le paragraphe précédent de ce rapport et est réservé à votre information </w:t>
      </w:r>
      <w:r w:rsidR="00CF1C89" w:rsidRPr="001057B5">
        <w:rPr>
          <w:rFonts w:ascii="Times New Roman" w:hAnsi="Times New Roman" w:cs="Times New Roman"/>
          <w:sz w:val="24"/>
          <w:szCs w:val="24"/>
          <w:lang w:val="fr-BE"/>
        </w:rPr>
        <w:t>personnelle</w:t>
      </w:r>
      <w:r w:rsidRPr="001057B5">
        <w:rPr>
          <w:rFonts w:ascii="Times New Roman" w:hAnsi="Times New Roman" w:cs="Times New Roman"/>
          <w:sz w:val="24"/>
          <w:szCs w:val="24"/>
          <w:lang w:val="fr-BE"/>
        </w:rPr>
        <w:t xml:space="preserve">. Il ne peut être utilisé à d’autre fins, ni être diffusé à d’autres parties, </w:t>
      </w:r>
      <w:r>
        <w:rPr>
          <w:rFonts w:ascii="Times New Roman" w:hAnsi="Times New Roman" w:cs="Times New Roman"/>
          <w:sz w:val="24"/>
          <w:szCs w:val="24"/>
          <w:lang w:val="fr-BE"/>
        </w:rPr>
        <w:t>sauf dans le</w:t>
      </w:r>
      <w:r w:rsidRPr="001057B5">
        <w:rPr>
          <w:rFonts w:ascii="Times New Roman" w:hAnsi="Times New Roman" w:cs="Times New Roman"/>
          <w:sz w:val="24"/>
          <w:szCs w:val="24"/>
          <w:lang w:val="fr-BE"/>
        </w:rPr>
        <w:t xml:space="preserve"> cadre de </w:t>
      </w:r>
      <w:r w:rsidR="00CF1C89">
        <w:rPr>
          <w:rFonts w:ascii="Times New Roman" w:hAnsi="Times New Roman" w:cs="Times New Roman"/>
          <w:sz w:val="24"/>
          <w:szCs w:val="24"/>
          <w:lang w:val="fr-BE"/>
        </w:rPr>
        <w:t xml:space="preserve">l’introduction de </w:t>
      </w:r>
      <w:r w:rsidRPr="001057B5">
        <w:rPr>
          <w:rFonts w:ascii="Times New Roman" w:hAnsi="Times New Roman" w:cs="Times New Roman"/>
          <w:sz w:val="24"/>
          <w:szCs w:val="24"/>
          <w:lang w:val="fr-BE"/>
        </w:rPr>
        <w:t xml:space="preserve">la requête en réorganisation judiciaire. </w:t>
      </w:r>
      <w:r w:rsidRPr="001E04B4">
        <w:rPr>
          <w:rFonts w:ascii="Times New Roman" w:hAnsi="Times New Roman" w:cs="Times New Roman"/>
          <w:sz w:val="24"/>
          <w:szCs w:val="24"/>
          <w:lang w:val="fr-FR"/>
        </w:rPr>
        <w:t xml:space="preserve">Ce rapport ne concerne que les éléments 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>spécifiés ci-dessus</w:t>
      </w:r>
      <w:r w:rsidRPr="001E04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61A4DB78" w14:textId="77777777" w:rsidR="00780066" w:rsidRPr="001E04B4" w:rsidRDefault="00780066" w:rsidP="0078006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C8483FB" w14:textId="77777777" w:rsidR="00780066" w:rsidRPr="001057B5" w:rsidRDefault="00780066" w:rsidP="0078006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Date</w:t>
      </w:r>
    </w:p>
    <w:p w14:paraId="52C7F18D" w14:textId="77777777" w:rsidR="00780066" w:rsidRPr="001057B5" w:rsidRDefault="00780066" w:rsidP="007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Nom du cabinet de révision et forme juridique</w:t>
      </w:r>
    </w:p>
    <w:p w14:paraId="5B8A7EFE" w14:textId="77777777" w:rsidR="00780066" w:rsidRPr="001057B5" w:rsidRDefault="00780066" w:rsidP="007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B36CF21" w14:textId="77777777" w:rsidR="00780066" w:rsidRPr="001057B5" w:rsidRDefault="00780066" w:rsidP="007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Signature</w:t>
      </w:r>
    </w:p>
    <w:p w14:paraId="30B524AB" w14:textId="77777777" w:rsidR="00780066" w:rsidRPr="001057B5" w:rsidRDefault="00780066" w:rsidP="007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04C7B61" w14:textId="77777777" w:rsidR="00780066" w:rsidRPr="001057B5" w:rsidRDefault="00780066" w:rsidP="007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Nom</w:t>
      </w:r>
    </w:p>
    <w:p w14:paraId="0126081E" w14:textId="77777777" w:rsidR="00780066" w:rsidRPr="001057B5" w:rsidRDefault="00780066" w:rsidP="007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Fonction: réviseur d’entreprises, associé, administrateur, gérant</w:t>
      </w:r>
    </w:p>
    <w:p w14:paraId="36C46436" w14:textId="77777777" w:rsidR="009F12FA" w:rsidRPr="00697BFB" w:rsidRDefault="009F12FA" w:rsidP="00E05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9F12FA" w:rsidRPr="00697B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6A7D6" w14:textId="77777777" w:rsidR="000E0B6D" w:rsidRDefault="000E0B6D" w:rsidP="004E57E1">
      <w:pPr>
        <w:spacing w:after="0" w:line="240" w:lineRule="auto"/>
      </w:pPr>
      <w:r>
        <w:separator/>
      </w:r>
    </w:p>
  </w:endnote>
  <w:endnote w:type="continuationSeparator" w:id="0">
    <w:p w14:paraId="7071055A" w14:textId="77777777" w:rsidR="000E0B6D" w:rsidRDefault="000E0B6D" w:rsidP="004E57E1">
      <w:pPr>
        <w:spacing w:after="0" w:line="240" w:lineRule="auto"/>
      </w:pPr>
      <w:r>
        <w:continuationSeparator/>
      </w:r>
    </w:p>
  </w:endnote>
  <w:endnote w:type="continuationNotice" w:id="1">
    <w:p w14:paraId="559BCE33" w14:textId="77777777" w:rsidR="000E0B6D" w:rsidRDefault="000E0B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702F5" w14:textId="254012FA" w:rsidR="004E57E1" w:rsidRPr="006F1903" w:rsidRDefault="001A065A">
    <w:pPr>
      <w:pStyle w:val="Footer"/>
      <w:rPr>
        <w:rFonts w:ascii="Times New Roman" w:hAnsi="Times New Roman" w:cs="Times New Roman"/>
        <w:lang w:val="fr-FR"/>
      </w:rPr>
    </w:pPr>
    <w:r w:rsidRPr="006F1903">
      <w:rPr>
        <w:rFonts w:ascii="Times New Roman" w:hAnsi="Times New Roman" w:cs="Times New Roman"/>
        <w:lang w:val="fr-FR"/>
      </w:rPr>
      <w:t>B.2.</w:t>
    </w:r>
    <w:r w:rsidR="004B3C70" w:rsidRPr="006F1903">
      <w:rPr>
        <w:rFonts w:ascii="Times New Roman" w:hAnsi="Times New Roman" w:cs="Times New Roman"/>
        <w:lang w:val="fr-FR"/>
      </w:rPr>
      <w:t xml:space="preserve"> </w:t>
    </w:r>
    <w:r w:rsidR="004B3C70" w:rsidRPr="006F1903">
      <w:rPr>
        <w:rFonts w:ascii="Times New Roman" w:hAnsi="Times New Roman" w:cs="Times New Roman"/>
        <w:lang w:val="fr-FR"/>
      </w:rPr>
      <w:tab/>
    </w:r>
    <w:r w:rsidR="00836EFF" w:rsidRPr="006F1903">
      <w:rPr>
        <w:rFonts w:ascii="Times New Roman" w:hAnsi="Times New Roman" w:cs="Times New Roman"/>
        <w:lang w:val="fr-FR"/>
      </w:rPr>
      <w:t xml:space="preserve"> Art. 17, 6</w:t>
    </w:r>
    <w:r w:rsidR="004E57E1" w:rsidRPr="006F1903">
      <w:rPr>
        <w:rFonts w:ascii="Times New Roman" w:hAnsi="Times New Roman" w:cs="Times New Roman"/>
        <w:lang w:val="fr-FR"/>
      </w:rPr>
      <w:t xml:space="preserve">° </w:t>
    </w:r>
    <w:r w:rsidRPr="006F1903">
      <w:rPr>
        <w:rFonts w:ascii="Times New Roman" w:hAnsi="Times New Roman" w:cs="Times New Roman"/>
        <w:lang w:val="fr-FR"/>
      </w:rPr>
      <w:t>WCO</w:t>
    </w:r>
    <w:r w:rsidR="004E57E1" w:rsidRPr="006F1903">
      <w:rPr>
        <w:rFonts w:ascii="Times New Roman" w:hAnsi="Times New Roman" w:cs="Times New Roman"/>
        <w:lang w:val="fr-FR"/>
      </w:rPr>
      <w:t xml:space="preserve"> </w:t>
    </w:r>
    <w:r w:rsidRPr="006F1903">
      <w:rPr>
        <w:rFonts w:ascii="Times New Roman" w:hAnsi="Times New Roman" w:cs="Times New Roman"/>
        <w:lang w:val="fr-FR"/>
      </w:rPr>
      <w:t xml:space="preserve">– </w:t>
    </w:r>
    <w:r w:rsidR="006F1903" w:rsidRPr="006F1903">
      <w:rPr>
        <w:rFonts w:ascii="Times New Roman" w:hAnsi="Times New Roman" w:cs="Times New Roman"/>
        <w:lang w:val="fr-FR"/>
      </w:rPr>
      <w:t>budget non préparé</w:t>
    </w:r>
    <w:r w:rsidRPr="006F1903">
      <w:rPr>
        <w:rFonts w:ascii="Times New Roman" w:hAnsi="Times New Roman" w:cs="Times New Roman"/>
        <w:lang w:val="fr-FR"/>
      </w:rPr>
      <w:t xml:space="preserve"> – </w:t>
    </w:r>
    <w:r w:rsidR="006F1903" w:rsidRPr="006F1903">
      <w:rPr>
        <w:rFonts w:ascii="Times New Roman" w:hAnsi="Times New Roman" w:cs="Times New Roman"/>
        <w:lang w:val="fr-FR"/>
      </w:rPr>
      <w:t>non commissaire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9ED3A" w14:textId="77777777" w:rsidR="000E0B6D" w:rsidRDefault="000E0B6D" w:rsidP="004E57E1">
      <w:pPr>
        <w:spacing w:after="0" w:line="240" w:lineRule="auto"/>
      </w:pPr>
      <w:r>
        <w:separator/>
      </w:r>
    </w:p>
  </w:footnote>
  <w:footnote w:type="continuationSeparator" w:id="0">
    <w:p w14:paraId="03855CF7" w14:textId="77777777" w:rsidR="000E0B6D" w:rsidRDefault="000E0B6D" w:rsidP="004E57E1">
      <w:pPr>
        <w:spacing w:after="0" w:line="240" w:lineRule="auto"/>
      </w:pPr>
      <w:r>
        <w:continuationSeparator/>
      </w:r>
    </w:p>
  </w:footnote>
  <w:footnote w:type="continuationNotice" w:id="1">
    <w:p w14:paraId="378295DC" w14:textId="77777777" w:rsidR="000E0B6D" w:rsidRDefault="000E0B6D">
      <w:pPr>
        <w:spacing w:after="0" w:line="240" w:lineRule="auto"/>
      </w:pPr>
    </w:p>
  </w:footnote>
  <w:footnote w:id="2">
    <w:p w14:paraId="0BCDE7A0" w14:textId="77777777" w:rsidR="00F71301" w:rsidRPr="00EE0ABC" w:rsidRDefault="00F71301" w:rsidP="00F71301">
      <w:pPr>
        <w:pStyle w:val="FootnoteText"/>
        <w:rPr>
          <w:rFonts w:ascii="Times New Roman" w:hAnsi="Times New Roman" w:cs="Times New Roman"/>
          <w:lang w:val="fr-FR"/>
        </w:rPr>
      </w:pPr>
      <w:r w:rsidRPr="00EE0ABC">
        <w:rPr>
          <w:rStyle w:val="FootnoteReference"/>
          <w:rFonts w:ascii="Times New Roman" w:hAnsi="Times New Roman" w:cs="Times New Roman"/>
        </w:rPr>
        <w:footnoteRef/>
      </w:r>
      <w:r w:rsidRPr="00EE0ABC">
        <w:rPr>
          <w:rFonts w:ascii="Times New Roman" w:hAnsi="Times New Roman" w:cs="Times New Roman"/>
          <w:lang w:val="fr-FR"/>
        </w:rPr>
        <w:t xml:space="preserve"> Insérez le titre du document faisant l’objet de votre rapport.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961"/>
    <w:multiLevelType w:val="hybridMultilevel"/>
    <w:tmpl w:val="59C096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5927"/>
    <w:multiLevelType w:val="hybridMultilevel"/>
    <w:tmpl w:val="89A89D7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051E9"/>
    <w:multiLevelType w:val="hybridMultilevel"/>
    <w:tmpl w:val="340E83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E08B6"/>
    <w:multiLevelType w:val="hybridMultilevel"/>
    <w:tmpl w:val="7090C8D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L">
    <w15:presenceInfo w15:providerId="None" w15:userId="PaL"/>
  </w15:person>
  <w15:person w15:author="Sandra Swennen Groffils">
    <w15:presenceInfo w15:providerId="None" w15:userId="Sandra Swennen Groffi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7A"/>
    <w:rsid w:val="0001367D"/>
    <w:rsid w:val="00025B83"/>
    <w:rsid w:val="000E0B6D"/>
    <w:rsid w:val="001254C6"/>
    <w:rsid w:val="00141BBE"/>
    <w:rsid w:val="00152C25"/>
    <w:rsid w:val="0017767E"/>
    <w:rsid w:val="001808E0"/>
    <w:rsid w:val="001A065A"/>
    <w:rsid w:val="001D173C"/>
    <w:rsid w:val="002037FA"/>
    <w:rsid w:val="00243116"/>
    <w:rsid w:val="00314B84"/>
    <w:rsid w:val="004536AB"/>
    <w:rsid w:val="004B3C70"/>
    <w:rsid w:val="004D52EC"/>
    <w:rsid w:val="004E57E1"/>
    <w:rsid w:val="00512B41"/>
    <w:rsid w:val="005272E5"/>
    <w:rsid w:val="00534A79"/>
    <w:rsid w:val="005529D4"/>
    <w:rsid w:val="00575D69"/>
    <w:rsid w:val="00697BFB"/>
    <w:rsid w:val="006A7E61"/>
    <w:rsid w:val="006F1903"/>
    <w:rsid w:val="007037F4"/>
    <w:rsid w:val="00762151"/>
    <w:rsid w:val="00780066"/>
    <w:rsid w:val="007A390B"/>
    <w:rsid w:val="007E2667"/>
    <w:rsid w:val="0081327A"/>
    <w:rsid w:val="00836EFF"/>
    <w:rsid w:val="008C4D25"/>
    <w:rsid w:val="008F2146"/>
    <w:rsid w:val="00922153"/>
    <w:rsid w:val="0095718A"/>
    <w:rsid w:val="009608DF"/>
    <w:rsid w:val="009B02D4"/>
    <w:rsid w:val="009F12FA"/>
    <w:rsid w:val="009F2610"/>
    <w:rsid w:val="00A12240"/>
    <w:rsid w:val="00A222CF"/>
    <w:rsid w:val="00A845A6"/>
    <w:rsid w:val="00AB14C0"/>
    <w:rsid w:val="00AB4372"/>
    <w:rsid w:val="00AE473E"/>
    <w:rsid w:val="00B249F0"/>
    <w:rsid w:val="00B75E8F"/>
    <w:rsid w:val="00B9282F"/>
    <w:rsid w:val="00BF28C3"/>
    <w:rsid w:val="00C57CB2"/>
    <w:rsid w:val="00C77B99"/>
    <w:rsid w:val="00CB0A89"/>
    <w:rsid w:val="00CC26E2"/>
    <w:rsid w:val="00CF1C89"/>
    <w:rsid w:val="00CF48D6"/>
    <w:rsid w:val="00D21278"/>
    <w:rsid w:val="00D26CDA"/>
    <w:rsid w:val="00DB7E33"/>
    <w:rsid w:val="00E00B59"/>
    <w:rsid w:val="00E05E38"/>
    <w:rsid w:val="00E15042"/>
    <w:rsid w:val="00E34826"/>
    <w:rsid w:val="00E67E4D"/>
    <w:rsid w:val="00E712FD"/>
    <w:rsid w:val="00E76629"/>
    <w:rsid w:val="00F259FF"/>
    <w:rsid w:val="00F557F4"/>
    <w:rsid w:val="00F71301"/>
    <w:rsid w:val="00F7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78"/>
    <w:pPr>
      <w:spacing w:line="240" w:lineRule="auto"/>
    </w:pPr>
    <w:rPr>
      <w:rFonts w:eastAsiaTheme="minorEastAsia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78"/>
    <w:rPr>
      <w:rFonts w:eastAsiaTheme="minorEastAsia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78"/>
    <w:rPr>
      <w:rFonts w:ascii="Tahoma" w:hAnsi="Tahoma" w:cs="Tahoma"/>
      <w:sz w:val="16"/>
      <w:szCs w:val="16"/>
    </w:rPr>
  </w:style>
  <w:style w:type="character" w:customStyle="1" w:styleId="sup1">
    <w:name w:val="sup1"/>
    <w:basedOn w:val="DefaultParagraphFont"/>
    <w:rsid w:val="00E05E38"/>
    <w:rPr>
      <w:sz w:val="15"/>
      <w:szCs w:val="15"/>
    </w:rPr>
  </w:style>
  <w:style w:type="character" w:customStyle="1" w:styleId="smaller1">
    <w:name w:val="smaller1"/>
    <w:basedOn w:val="DefaultParagraphFont"/>
    <w:rsid w:val="00E05E38"/>
    <w:rPr>
      <w:rFonts w:ascii="Tahoma" w:hAnsi="Tahoma" w:cs="Tahom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E5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2E5"/>
    <w:rPr>
      <w:rFonts w:eastAsiaTheme="minorEastAsia"/>
      <w:b/>
      <w:bCs/>
      <w:sz w:val="20"/>
      <w:szCs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E1"/>
  </w:style>
  <w:style w:type="paragraph" w:styleId="Footer">
    <w:name w:val="footer"/>
    <w:basedOn w:val="Normal"/>
    <w:link w:val="Foot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E1"/>
  </w:style>
  <w:style w:type="paragraph" w:styleId="FootnoteText">
    <w:name w:val="footnote text"/>
    <w:basedOn w:val="Normal"/>
    <w:link w:val="FootnoteTextChar"/>
    <w:uiPriority w:val="99"/>
    <w:semiHidden/>
    <w:unhideWhenUsed/>
    <w:rsid w:val="00575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D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5D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78"/>
    <w:pPr>
      <w:spacing w:line="240" w:lineRule="auto"/>
    </w:pPr>
    <w:rPr>
      <w:rFonts w:eastAsiaTheme="minorEastAsia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78"/>
    <w:rPr>
      <w:rFonts w:eastAsiaTheme="minorEastAsia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78"/>
    <w:rPr>
      <w:rFonts w:ascii="Tahoma" w:hAnsi="Tahoma" w:cs="Tahoma"/>
      <w:sz w:val="16"/>
      <w:szCs w:val="16"/>
    </w:rPr>
  </w:style>
  <w:style w:type="character" w:customStyle="1" w:styleId="sup1">
    <w:name w:val="sup1"/>
    <w:basedOn w:val="DefaultParagraphFont"/>
    <w:rsid w:val="00E05E38"/>
    <w:rPr>
      <w:sz w:val="15"/>
      <w:szCs w:val="15"/>
    </w:rPr>
  </w:style>
  <w:style w:type="character" w:customStyle="1" w:styleId="smaller1">
    <w:name w:val="smaller1"/>
    <w:basedOn w:val="DefaultParagraphFont"/>
    <w:rsid w:val="00E05E38"/>
    <w:rPr>
      <w:rFonts w:ascii="Tahoma" w:hAnsi="Tahoma" w:cs="Tahom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E5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2E5"/>
    <w:rPr>
      <w:rFonts w:eastAsiaTheme="minorEastAsia"/>
      <w:b/>
      <w:bCs/>
      <w:sz w:val="20"/>
      <w:szCs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E1"/>
  </w:style>
  <w:style w:type="paragraph" w:styleId="Footer">
    <w:name w:val="footer"/>
    <w:basedOn w:val="Normal"/>
    <w:link w:val="Foot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E1"/>
  </w:style>
  <w:style w:type="paragraph" w:styleId="FootnoteText">
    <w:name w:val="footnote text"/>
    <w:basedOn w:val="Normal"/>
    <w:link w:val="FootnoteTextChar"/>
    <w:uiPriority w:val="99"/>
    <w:semiHidden/>
    <w:unhideWhenUsed/>
    <w:rsid w:val="00575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D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5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801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2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C3D9FF"/>
                                                    <w:left w:val="single" w:sz="18" w:space="0" w:color="C3D9FF"/>
                                                    <w:bottom w:val="single" w:sz="18" w:space="0" w:color="C3D9FF"/>
                                                    <w:right w:val="single" w:sz="18" w:space="0" w:color="C3D9FF"/>
                                                  </w:divBdr>
                                                  <w:divsChild>
                                                    <w:div w:id="156468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52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79120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00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C3D9FF"/>
                                                        <w:left w:val="single" w:sz="18" w:space="0" w:color="C3D9FF"/>
                                                        <w:bottom w:val="single" w:sz="18" w:space="0" w:color="C3D9FF"/>
                                                        <w:right w:val="single" w:sz="18" w:space="0" w:color="C3D9FF"/>
                                                      </w:divBdr>
                                                      <w:divsChild>
                                                        <w:div w:id="42978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9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371651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4686915">
                                                      <w:marLeft w:val="7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48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68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2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58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C3D9FF"/>
                                                        <w:left w:val="single" w:sz="18" w:space="0" w:color="C3D9FF"/>
                                                        <w:bottom w:val="single" w:sz="18" w:space="0" w:color="C3D9FF"/>
                                                        <w:right w:val="single" w:sz="18" w:space="0" w:color="C3D9FF"/>
                                                      </w:divBdr>
                                                      <w:divsChild>
                                                        <w:div w:id="30343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61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51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89158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634585">
                                                      <w:marLeft w:val="7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940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32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6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C3D9FF"/>
                                                        <w:left w:val="single" w:sz="18" w:space="0" w:color="C3D9FF"/>
                                                        <w:bottom w:val="single" w:sz="18" w:space="0" w:color="C3D9FF"/>
                                                        <w:right w:val="single" w:sz="18" w:space="0" w:color="C3D9FF"/>
                                                      </w:divBdr>
                                                      <w:divsChild>
                                                        <w:div w:id="1837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93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914718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241020">
                                                      <w:marLeft w:val="7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29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200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0181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9695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2127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338308">
                                                                  <w:marLeft w:val="75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0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7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71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7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15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0" w:color="C3D9FF"/>
                                                            <w:left w:val="single" w:sz="18" w:space="0" w:color="C3D9FF"/>
                                                            <w:bottom w:val="single" w:sz="18" w:space="0" w:color="C3D9FF"/>
                                                            <w:right w:val="single" w:sz="18" w:space="0" w:color="C3D9FF"/>
                                                          </w:divBdr>
                                                          <w:divsChild>
                                                            <w:div w:id="17623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46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7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7590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996977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2344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5727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83221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8262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36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38187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803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05402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805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15372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2374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30486">
                                                                      <w:marLeft w:val="75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998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9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87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07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3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69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0" w:color="C3D9FF"/>
                                                            <w:left w:val="single" w:sz="18" w:space="0" w:color="C3D9FF"/>
                                                            <w:bottom w:val="single" w:sz="18" w:space="0" w:color="C3D9FF"/>
                                                            <w:right w:val="single" w:sz="18" w:space="0" w:color="C3D9FF"/>
                                                          </w:divBdr>
                                                          <w:divsChild>
                                                            <w:div w:id="335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11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45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87428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16203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91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056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7615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53184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3649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69848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204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58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79349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9223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67468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77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1517">
                                                                      <w:marLeft w:val="75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7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98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0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187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861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426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20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0" w:color="C3D9FF"/>
                                                            <w:left w:val="single" w:sz="18" w:space="0" w:color="C3D9FF"/>
                                                            <w:bottom w:val="single" w:sz="18" w:space="0" w:color="C3D9FF"/>
                                                            <w:right w:val="single" w:sz="18" w:space="0" w:color="C3D9FF"/>
                                                          </w:divBdr>
                                                          <w:divsChild>
                                                            <w:div w:id="122580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56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15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6415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660468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6734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8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8" w:space="0" w:color="C3D9FF"/>
                                                                    <w:left w:val="single" w:sz="18" w:space="0" w:color="C3D9FF"/>
                                                                    <w:bottom w:val="single" w:sz="18" w:space="0" w:color="C3D9FF"/>
                                                                    <w:right w:val="single" w:sz="18" w:space="0" w:color="C3D9FF"/>
                                                                  </w:divBdr>
                                                                  <w:divsChild>
                                                                    <w:div w:id="131756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1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889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61259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126367">
                                                                              <w:marLeft w:val="75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94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71538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8171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2224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7102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90698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76773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0096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63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7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3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1683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270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19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8" w:space="0" w:color="C3D9FF"/>
                                                                    <w:left w:val="single" w:sz="18" w:space="0" w:color="C3D9FF"/>
                                                                    <w:bottom w:val="single" w:sz="18" w:space="0" w:color="C3D9FF"/>
                                                                    <w:right w:val="single" w:sz="18" w:space="0" w:color="C3D9FF"/>
                                                                  </w:divBdr>
                                                                  <w:divsChild>
                                                                    <w:div w:id="52162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54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21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716794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18254">
                                                                              <w:marLeft w:val="75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4310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57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380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18090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08039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27345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C6B559-41D3-49F7-BDF3-85FABEDCE1AF}"/>
</file>

<file path=customXml/itemProps2.xml><?xml version="1.0" encoding="utf-8"?>
<ds:datastoreItem xmlns:ds="http://schemas.openxmlformats.org/officeDocument/2006/customXml" ds:itemID="{F72ED2A3-57A0-4E25-8583-9BB536793C94}"/>
</file>

<file path=customXml/itemProps3.xml><?xml version="1.0" encoding="utf-8"?>
<ds:datastoreItem xmlns:ds="http://schemas.openxmlformats.org/officeDocument/2006/customXml" ds:itemID="{A3582640-52E0-46E1-88DD-199D2C9BA666}"/>
</file>

<file path=customXml/itemProps4.xml><?xml version="1.0" encoding="utf-8"?>
<ds:datastoreItem xmlns:ds="http://schemas.openxmlformats.org/officeDocument/2006/customXml" ds:itemID="{30F81CCE-D4D1-48A0-BEF2-71DAA8B16AA8}"/>
</file>

<file path=customXml/itemProps5.xml><?xml version="1.0" encoding="utf-8"?>
<ds:datastoreItem xmlns:ds="http://schemas.openxmlformats.org/officeDocument/2006/customXml" ds:itemID="{A2AFFEFF-A572-4080-85C8-26ECFFF02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IBR-IRE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Van Beveren</dc:creator>
  <cp:lastModifiedBy>Inge Van Beveren</cp:lastModifiedBy>
  <cp:revision>6</cp:revision>
  <dcterms:created xsi:type="dcterms:W3CDTF">2014-03-09T22:23:00Z</dcterms:created>
  <dcterms:modified xsi:type="dcterms:W3CDTF">2014-03-11T15:07:00Z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