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76F3" w14:textId="05565556" w:rsidR="002804D0" w:rsidRPr="00DC6E8E" w:rsidRDefault="009C7DFB" w:rsidP="0014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Exemple de rapport dans le cas où le budget a été préparé par </w:t>
      </w:r>
      <w:r w:rsidR="0091190D">
        <w:rPr>
          <w:rFonts w:ascii="Times New Roman" w:hAnsi="Times New Roman" w:cs="Times New Roman"/>
          <w:b/>
          <w:sz w:val="28"/>
          <w:szCs w:val="28"/>
          <w:lang w:val="fr-FR"/>
        </w:rPr>
        <w:t>l’entreprise</w:t>
      </w:r>
    </w:p>
    <w:p w14:paraId="73390292" w14:textId="77777777" w:rsidR="00404BCF" w:rsidRPr="00DC6E8E" w:rsidRDefault="00404BCF" w:rsidP="00404BC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D248104" w14:textId="14DDAD9E" w:rsidR="006611F7" w:rsidRPr="00DC6E8E" w:rsidRDefault="009C7DFB" w:rsidP="009F12FA">
      <w:pPr>
        <w:jc w:val="center"/>
        <w:rPr>
          <w:rFonts w:ascii="Times New Roman" w:hAnsi="Times New Roman" w:cs="Times New Roman"/>
          <w:b/>
          <w:sz w:val="32"/>
          <w:lang w:val="fr-FR"/>
        </w:rPr>
      </w:pP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Rapport à l’attention </w:t>
      </w:r>
      <w:r w:rsidR="006F6FC3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r w:rsidRPr="00F47D16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de</w:t>
      </w:r>
      <w:r w:rsidR="00F47D16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 </w:t>
      </w:r>
      <w:r w:rsidRPr="006F6FC3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l’organe 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de gestion/</w:t>
      </w:r>
      <w:r w:rsidR="006F6FC3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du 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 propriétaire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de la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forme juridique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nom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] relatif à l’examen du </w:t>
      </w:r>
      <w:r w:rsidRPr="001427CD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budget</w:t>
      </w:r>
      <w:r w:rsidR="0066209D" w:rsidRPr="00DC6E8E">
        <w:rPr>
          <w:rStyle w:val="FootnoteReference"/>
          <w:rFonts w:ascii="Times New Roman" w:hAnsi="Times New Roman" w:cs="Times New Roman"/>
          <w:b/>
          <w:sz w:val="28"/>
          <w:szCs w:val="28"/>
          <w:highlight w:val="lightGray"/>
        </w:rPr>
        <w:footnoteReference w:id="2"/>
      </w:r>
      <w:r w:rsidR="0081327A" w:rsidRPr="00DC6E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pour la période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 au [</w:t>
      </w:r>
      <w:r w:rsidRPr="00DC6E8E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</w:p>
    <w:p w14:paraId="000CEAF6" w14:textId="77777777" w:rsidR="001427CD" w:rsidRDefault="001427CD" w:rsidP="00AC0A7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C526C05" w14:textId="16375B4C" w:rsidR="00AC0A7F" w:rsidRPr="00DC6E8E" w:rsidRDefault="00AC0A7F" w:rsidP="00AC0A7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A l’attention [</w:t>
      </w:r>
      <w:r w:rsidR="004A5117" w:rsidRPr="004A511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de </w:t>
      </w:r>
      <w:r w:rsidRPr="004A511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5EBCC06F" w14:textId="44CCC7A4" w:rsidR="00AC0A7F" w:rsidRPr="00DC6E8E" w:rsidRDefault="00AC0A7F" w:rsidP="00AC0A7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Dans le cadre de l’introduction de la requête en réorganisation judiciaire de la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], nous vous faisons rapport sur notre examen du </w:t>
      </w:r>
      <w:r w:rsidRPr="004A5117">
        <w:rPr>
          <w:rFonts w:ascii="Times New Roman" w:hAnsi="Times New Roman" w:cs="Times New Roman"/>
          <w:sz w:val="24"/>
          <w:szCs w:val="24"/>
          <w:lang w:val="fr-FR"/>
        </w:rPr>
        <w:t>budget</w:t>
      </w:r>
      <w:r w:rsidRPr="0091190D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i-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joint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de la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pour la période du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au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]. Ce </w:t>
      </w:r>
      <w:r w:rsidRPr="004A5117">
        <w:rPr>
          <w:rFonts w:ascii="Times New Roman" w:hAnsi="Times New Roman" w:cs="Times New Roman"/>
          <w:sz w:val="24"/>
          <w:szCs w:val="24"/>
          <w:lang w:val="fr-FR"/>
        </w:rPr>
        <w:t>budget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contient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4A511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un tableau de financement pour la période du [date] au [date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], un compte de résultat pour la période du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au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]], ainsi qu’un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résumé des hypothèses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utilisées par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].</w:t>
      </w:r>
    </w:p>
    <w:p w14:paraId="4974476B" w14:textId="303CA629" w:rsidR="00AC0A7F" w:rsidRPr="00DC6E8E" w:rsidRDefault="00AC0A7F" w:rsidP="00AC0A7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BE"/>
        </w:rPr>
        <w:t xml:space="preserve">Notre </w:t>
      </w:r>
      <w:r w:rsidR="004E3FD8">
        <w:rPr>
          <w:rFonts w:ascii="Times New Roman" w:hAnsi="Times New Roman" w:cs="Times New Roman"/>
          <w:sz w:val="24"/>
          <w:szCs w:val="24"/>
          <w:lang w:val="fr-BE"/>
        </w:rPr>
        <w:t>mission</w:t>
      </w:r>
      <w:r w:rsidRPr="00DC6E8E">
        <w:rPr>
          <w:rFonts w:ascii="Times New Roman" w:hAnsi="Times New Roman" w:cs="Times New Roman"/>
          <w:sz w:val="24"/>
          <w:szCs w:val="24"/>
          <w:lang w:val="fr-BE"/>
        </w:rPr>
        <w:t xml:space="preserve"> a été effectuée selon les normes usuelles en Belgique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E194543" w14:textId="10056388" w:rsidR="004536AB" w:rsidRPr="00DC6E8E" w:rsidRDefault="00AC0A7F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Dans le cadre</w:t>
      </w:r>
      <w:r w:rsidR="002A536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l’introduction d’une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requête en réorganisation judiciaire introduite auprès du Tribunal de Commerce de </w:t>
      </w:r>
      <w:r w:rsidR="00505BB3"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___,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et plus particulièrement l’article </w:t>
      </w:r>
      <w:r w:rsidR="00505BB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17, 6° 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de la Loi relative à la continuité des entreprises,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 est responsable de l’établissement de </w:t>
      </w:r>
      <w:r w:rsidRPr="004A5117">
        <w:rPr>
          <w:rFonts w:ascii="Times New Roman" w:hAnsi="Times New Roman" w:cs="Times New Roman"/>
          <w:sz w:val="24"/>
          <w:szCs w:val="24"/>
          <w:lang w:val="fr-FR"/>
        </w:rPr>
        <w:t>ce budget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pour la période du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au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], y compris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la détermination des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hypothèses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32F7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retenues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pour l’établissement de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5117">
        <w:rPr>
          <w:rFonts w:ascii="Times New Roman" w:hAnsi="Times New Roman" w:cs="Times New Roman"/>
          <w:sz w:val="24"/>
          <w:szCs w:val="24"/>
          <w:lang w:val="fr-FR"/>
        </w:rPr>
        <w:t>ce budget tel</w:t>
      </w:r>
      <w:r w:rsidR="006F6FC3" w:rsidRPr="004A5117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que résumées à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l’annexe 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XX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A82E3B9" w14:textId="5804E063" w:rsidR="004536AB" w:rsidRPr="001427CD" w:rsidRDefault="00AC0A7F" w:rsidP="005532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Sur la base de notre examen des pièces justificatives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qui soutiennent les hypothèses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32F7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retenues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 xml:space="preserve">pour l’établissement </w:t>
      </w:r>
      <w:r w:rsidR="006F6FC3" w:rsidRPr="004A5117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4A5117">
        <w:rPr>
          <w:rFonts w:ascii="Times New Roman" w:hAnsi="Times New Roman" w:cs="Times New Roman"/>
          <w:sz w:val="24"/>
          <w:szCs w:val="24"/>
          <w:lang w:val="fr-FR"/>
        </w:rPr>
        <w:t xml:space="preserve"> budget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de la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pour la période du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>] au [</w:t>
      </w: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], nous </w:t>
      </w:r>
      <w:r w:rsidR="005532F7" w:rsidRPr="00DC6E8E">
        <w:rPr>
          <w:rFonts w:ascii="Times New Roman" w:hAnsi="Times New Roman" w:cs="Times New Roman"/>
          <w:sz w:val="24"/>
          <w:szCs w:val="24"/>
          <w:lang w:val="fr-FR"/>
        </w:rPr>
        <w:t>sommes d’avis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que </w:t>
      </w:r>
      <w:r w:rsidR="006F6FC3" w:rsidRPr="004A5117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Pr="004A5117">
        <w:rPr>
          <w:rFonts w:ascii="Times New Roman" w:hAnsi="Times New Roman" w:cs="Times New Roman"/>
          <w:sz w:val="24"/>
          <w:szCs w:val="24"/>
          <w:lang w:val="fr-FR"/>
        </w:rPr>
        <w:t>budget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32F7" w:rsidRPr="00DC6E8E">
        <w:rPr>
          <w:rFonts w:ascii="Times New Roman" w:hAnsi="Times New Roman" w:cs="Times New Roman"/>
          <w:sz w:val="24"/>
          <w:szCs w:val="24"/>
          <w:lang w:val="fr-FR"/>
        </w:rPr>
        <w:t>a été établi</w:t>
      </w:r>
      <w:r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FC3" w:rsidRPr="00F47D16">
        <w:rPr>
          <w:rFonts w:ascii="Times New Roman" w:hAnsi="Times New Roman" w:cs="Times New Roman"/>
          <w:sz w:val="24"/>
          <w:lang w:val="fr-FR"/>
        </w:rPr>
        <w:t xml:space="preserve">en conformité avec les hypothèses arrêtées par </w:t>
      </w:r>
      <w:r w:rsidR="006F6FC3" w:rsidRPr="006F6FC3">
        <w:rPr>
          <w:rFonts w:ascii="Times New Roman" w:hAnsi="Times New Roman" w:cs="Times New Roman"/>
          <w:sz w:val="24"/>
          <w:lang w:val="fr-FR"/>
        </w:rPr>
        <w:t>[</w:t>
      </w:r>
      <w:r w:rsidR="006F6FC3" w:rsidRPr="006F6FC3">
        <w:rPr>
          <w:rFonts w:ascii="Times New Roman" w:hAnsi="Times New Roman" w:cs="Times New Roman"/>
          <w:sz w:val="24"/>
          <w:highlight w:val="lightGray"/>
          <w:lang w:val="fr-FR"/>
        </w:rPr>
        <w:t>l’organe de gestion/le propriétaire</w:t>
      </w:r>
      <w:r w:rsidR="006F6FC3" w:rsidRPr="006F6FC3">
        <w:rPr>
          <w:rFonts w:ascii="Times New Roman" w:hAnsi="Times New Roman" w:cs="Times New Roman"/>
          <w:sz w:val="24"/>
          <w:lang w:val="fr-FR"/>
        </w:rPr>
        <w:t xml:space="preserve">] </w:t>
      </w:r>
      <w:r w:rsidR="006F6FC3" w:rsidRPr="00F47D16">
        <w:rPr>
          <w:rFonts w:ascii="Times New Roman" w:hAnsi="Times New Roman" w:cs="Times New Roman"/>
          <w:sz w:val="24"/>
          <w:lang w:val="fr-FR"/>
        </w:rPr>
        <w:t xml:space="preserve">telles que décrites à l’annexe </w:t>
      </w:r>
      <w:r w:rsidR="006F6FC3" w:rsidRPr="00F47D16">
        <w:rPr>
          <w:rFonts w:ascii="Times New Roman" w:hAnsi="Times New Roman" w:cs="Times New Roman"/>
          <w:sz w:val="24"/>
          <w:highlight w:val="lightGray"/>
          <w:lang w:val="fr-FR"/>
        </w:rPr>
        <w:t>XX</w:t>
      </w:r>
      <w:r w:rsidR="006F6FC3" w:rsidRPr="00F47D16">
        <w:rPr>
          <w:rFonts w:ascii="Times New Roman" w:hAnsi="Times New Roman" w:cs="Times New Roman"/>
          <w:sz w:val="24"/>
          <w:lang w:val="fr-FR"/>
        </w:rPr>
        <w:t xml:space="preserve"> au budget.</w:t>
      </w:r>
      <w:r w:rsidR="006F6FC3" w:rsidRPr="006F6FC3" w:rsidDel="006F6F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32F7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Nous n'avons pas relevé de faits qui nous laissent à penser que les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hypothèses</w:t>
      </w:r>
      <w:r w:rsidR="006F6FC3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32F7" w:rsidRPr="00DC6E8E">
        <w:rPr>
          <w:rFonts w:ascii="Times New Roman" w:hAnsi="Times New Roman" w:cs="Times New Roman"/>
          <w:sz w:val="24"/>
          <w:szCs w:val="24"/>
          <w:lang w:val="fr-FR"/>
        </w:rPr>
        <w:t xml:space="preserve">utilisées ne fournissent pas une base </w:t>
      </w:r>
      <w:r w:rsidR="005532F7" w:rsidRPr="004A5117">
        <w:rPr>
          <w:rFonts w:ascii="Times New Roman" w:hAnsi="Times New Roman" w:cs="Times New Roman"/>
          <w:sz w:val="24"/>
          <w:szCs w:val="24"/>
          <w:lang w:val="fr-FR"/>
        </w:rPr>
        <w:t>raisonnable pour ce budget</w:t>
      </w:r>
      <w:bookmarkStart w:id="0" w:name="_GoBack"/>
      <w:bookmarkEnd w:id="0"/>
      <w:r w:rsidR="005532F7" w:rsidRPr="00DC6E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6658894" w14:textId="637204EB" w:rsidR="00717164" w:rsidRDefault="005532F7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F6FC3">
        <w:rPr>
          <w:rFonts w:ascii="Times New Roman" w:hAnsi="Times New Roman" w:cs="Times New Roman"/>
          <w:sz w:val="24"/>
          <w:szCs w:val="24"/>
          <w:lang w:val="fr-FR"/>
        </w:rPr>
        <w:t xml:space="preserve">Les flux de trésorerie </w:t>
      </w:r>
      <w:r w:rsidR="006F6FC3" w:rsidRPr="006F6FC3">
        <w:rPr>
          <w:rFonts w:ascii="Times New Roman" w:hAnsi="Times New Roman" w:cs="Times New Roman"/>
          <w:sz w:val="24"/>
          <w:szCs w:val="24"/>
          <w:lang w:val="fr-FR"/>
        </w:rPr>
        <w:t xml:space="preserve"> réels </w:t>
      </w:r>
      <w:r w:rsidR="006F6FC3" w:rsidRPr="00F47D16">
        <w:rPr>
          <w:rFonts w:ascii="Times New Roman" w:hAnsi="Times New Roman" w:cs="Times New Roman"/>
          <w:sz w:val="24"/>
          <w:szCs w:val="24"/>
          <w:lang w:val="fr-FR"/>
        </w:rPr>
        <w:t>seront probablement différents du budget puisque celui-ci est basé sur des évènements futurs qui fréquemment ne se déroulent pas tels que prévus et qui font que les estimations sont susceptibles de subir d’éventuelles modifications significatives.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6ED853A" w14:textId="77777777" w:rsidR="00F47D16" w:rsidRDefault="00F47D16" w:rsidP="00DC6E8E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11CF58A" w14:textId="77777777" w:rsidR="00F47D16" w:rsidRDefault="00F47D16" w:rsidP="00DC6E8E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F045F2A" w14:textId="77777777" w:rsidR="00F47D16" w:rsidRDefault="00F47D16" w:rsidP="00DC6E8E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2D3B991" w14:textId="5D0B68F5" w:rsidR="00DC6E8E" w:rsidRPr="001427CD" w:rsidRDefault="00DC6E8E" w:rsidP="00DC6E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BE"/>
        </w:rPr>
        <w:lastRenderedPageBreak/>
        <w:t>Notre rapport n’a pour seul objectif que celui indiqué dans le premier paragraphe de ce rapport et est réservé à votre information personnel</w:t>
      </w:r>
      <w:r w:rsidR="006F6FC3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Pr="00DC6E8E">
        <w:rPr>
          <w:rFonts w:ascii="Times New Roman" w:hAnsi="Times New Roman" w:cs="Times New Roman"/>
          <w:sz w:val="24"/>
          <w:szCs w:val="24"/>
          <w:lang w:val="fr-BE"/>
        </w:rPr>
        <w:t xml:space="preserve">. Il ne peut être utilisé à d’autre fins, </w:t>
      </w:r>
      <w:r w:rsidR="006F6FC3">
        <w:rPr>
          <w:rFonts w:ascii="Times New Roman" w:hAnsi="Times New Roman" w:cs="Times New Roman"/>
          <w:sz w:val="24"/>
          <w:szCs w:val="24"/>
          <w:lang w:val="fr-BE"/>
        </w:rPr>
        <w:t>ou distribué à des tiers</w:t>
      </w:r>
      <w:r w:rsidRPr="00DC6E8E">
        <w:rPr>
          <w:rFonts w:ascii="Times New Roman" w:hAnsi="Times New Roman" w:cs="Times New Roman"/>
          <w:sz w:val="24"/>
          <w:szCs w:val="24"/>
          <w:lang w:val="fr-BE"/>
        </w:rPr>
        <w:t>, sauf dans le cadre de</w:t>
      </w:r>
      <w:r w:rsidR="006F6FC3">
        <w:rPr>
          <w:rFonts w:ascii="Times New Roman" w:hAnsi="Times New Roman" w:cs="Times New Roman"/>
          <w:sz w:val="24"/>
          <w:szCs w:val="24"/>
          <w:lang w:val="fr-BE"/>
        </w:rPr>
        <w:t xml:space="preserve"> l’introduction de</w:t>
      </w:r>
      <w:r w:rsidRPr="00DC6E8E">
        <w:rPr>
          <w:rFonts w:ascii="Times New Roman" w:hAnsi="Times New Roman" w:cs="Times New Roman"/>
          <w:sz w:val="24"/>
          <w:szCs w:val="24"/>
          <w:lang w:val="fr-BE"/>
        </w:rPr>
        <w:t xml:space="preserve"> la requête en réorganisation judiciaire. </w:t>
      </w:r>
      <w:r w:rsidRPr="001427CD">
        <w:rPr>
          <w:rFonts w:ascii="Times New Roman" w:hAnsi="Times New Roman" w:cs="Times New Roman"/>
          <w:sz w:val="24"/>
          <w:szCs w:val="24"/>
          <w:lang w:val="fr-FR"/>
        </w:rPr>
        <w:t xml:space="preserve">Ce rapport ne concerne que les éléments </w:t>
      </w:r>
      <w:r w:rsidR="006F6FC3">
        <w:rPr>
          <w:rFonts w:ascii="Times New Roman" w:hAnsi="Times New Roman" w:cs="Times New Roman"/>
          <w:sz w:val="24"/>
          <w:szCs w:val="24"/>
          <w:lang w:val="fr-FR"/>
        </w:rPr>
        <w:t>spécifiés ci-dessus</w:t>
      </w:r>
      <w:r w:rsidRPr="001427C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69B3342" w14:textId="77777777" w:rsidR="00DC6E8E" w:rsidRPr="001427CD" w:rsidRDefault="00DC6E8E" w:rsidP="00DC6E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A3B8F4A" w14:textId="77777777" w:rsidR="00DC6E8E" w:rsidRPr="00DC6E8E" w:rsidRDefault="00DC6E8E" w:rsidP="00DC6E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14:paraId="69F4E777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Nom du cabinet de révision et forme juridique</w:t>
      </w:r>
    </w:p>
    <w:p w14:paraId="7360BB69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Commissaire</w:t>
      </w:r>
    </w:p>
    <w:p w14:paraId="61029CA9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Représenté par</w:t>
      </w:r>
    </w:p>
    <w:p w14:paraId="3C40E06D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FEE980E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Signature</w:t>
      </w:r>
    </w:p>
    <w:p w14:paraId="1F4C1E7D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63A6D3D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Nom</w:t>
      </w:r>
    </w:p>
    <w:p w14:paraId="4A7D901B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6E8E">
        <w:rPr>
          <w:rFonts w:ascii="Times New Roman" w:hAnsi="Times New Roman" w:cs="Times New Roman"/>
          <w:sz w:val="24"/>
          <w:szCs w:val="24"/>
          <w:lang w:val="fr-FR"/>
        </w:rPr>
        <w:t>Fonction: réviseur d’entreprises, associé, administrateur, gérant</w:t>
      </w:r>
    </w:p>
    <w:p w14:paraId="4E0E3892" w14:textId="77777777" w:rsidR="00DC6E8E" w:rsidRPr="00DC6E8E" w:rsidRDefault="00DC6E8E" w:rsidP="00DC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284FB3B" w14:textId="714DA18D" w:rsidR="009F12FA" w:rsidRPr="00DC6E8E" w:rsidRDefault="009F12FA" w:rsidP="00DC6E8E">
      <w:pPr>
        <w:spacing w:after="0" w:line="240" w:lineRule="auto"/>
        <w:jc w:val="both"/>
        <w:rPr>
          <w:sz w:val="24"/>
          <w:szCs w:val="24"/>
          <w:lang w:val="fr-FR"/>
        </w:rPr>
      </w:pPr>
    </w:p>
    <w:sectPr w:rsidR="009F12FA" w:rsidRPr="00DC6E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0ED7" w14:textId="77777777" w:rsidR="0077130A" w:rsidRDefault="0077130A" w:rsidP="00E532E6">
      <w:pPr>
        <w:spacing w:after="0" w:line="240" w:lineRule="auto"/>
      </w:pPr>
      <w:r>
        <w:separator/>
      </w:r>
    </w:p>
  </w:endnote>
  <w:endnote w:type="continuationSeparator" w:id="0">
    <w:p w14:paraId="43D1A72E" w14:textId="77777777" w:rsidR="0077130A" w:rsidRDefault="0077130A" w:rsidP="00E532E6">
      <w:pPr>
        <w:spacing w:after="0" w:line="240" w:lineRule="auto"/>
      </w:pPr>
      <w:r>
        <w:continuationSeparator/>
      </w:r>
    </w:p>
  </w:endnote>
  <w:endnote w:type="continuationNotice" w:id="1">
    <w:p w14:paraId="031818FD" w14:textId="77777777" w:rsidR="0077130A" w:rsidRDefault="00771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5C0BE" w14:textId="1B50058A" w:rsidR="00E532E6" w:rsidRPr="0079392B" w:rsidRDefault="00581E59">
    <w:pPr>
      <w:pStyle w:val="Footer"/>
      <w:rPr>
        <w:rFonts w:ascii="Times New Roman" w:hAnsi="Times New Roman" w:cs="Times New Roman"/>
        <w:lang w:val="fr-FR"/>
      </w:rPr>
    </w:pPr>
    <w:r w:rsidRPr="0079392B">
      <w:rPr>
        <w:rFonts w:ascii="Times New Roman" w:hAnsi="Times New Roman" w:cs="Times New Roman"/>
        <w:lang w:val="fr-FR"/>
      </w:rPr>
      <w:t>B.1.</w:t>
    </w:r>
    <w:r w:rsidR="004817FD" w:rsidRPr="0079392B">
      <w:rPr>
        <w:rFonts w:ascii="Times New Roman" w:hAnsi="Times New Roman" w:cs="Times New Roman"/>
        <w:lang w:val="fr-FR"/>
      </w:rPr>
      <w:tab/>
    </w:r>
    <w:r w:rsidR="00C967E2" w:rsidRPr="0079392B">
      <w:rPr>
        <w:rFonts w:ascii="Times New Roman" w:hAnsi="Times New Roman" w:cs="Times New Roman"/>
        <w:lang w:val="fr-FR"/>
      </w:rPr>
      <w:t xml:space="preserve"> </w:t>
    </w:r>
    <w:r w:rsidR="00E532E6" w:rsidRPr="0079392B">
      <w:rPr>
        <w:rFonts w:ascii="Times New Roman" w:hAnsi="Times New Roman" w:cs="Times New Roman"/>
        <w:lang w:val="fr-FR"/>
      </w:rPr>
      <w:t xml:space="preserve">Art. 17, 6° </w:t>
    </w:r>
    <w:r w:rsidR="009C7DFB" w:rsidRPr="0079392B">
      <w:rPr>
        <w:rFonts w:ascii="Times New Roman" w:hAnsi="Times New Roman" w:cs="Times New Roman"/>
        <w:lang w:val="fr-FR"/>
      </w:rPr>
      <w:t>LCE</w:t>
    </w:r>
    <w:r w:rsidR="00E532E6" w:rsidRPr="0079392B">
      <w:rPr>
        <w:rFonts w:ascii="Times New Roman" w:hAnsi="Times New Roman" w:cs="Times New Roman"/>
        <w:lang w:val="fr-FR"/>
      </w:rPr>
      <w:t xml:space="preserve"> – </w:t>
    </w:r>
    <w:r w:rsidR="009C7DFB" w:rsidRPr="0079392B">
      <w:rPr>
        <w:rFonts w:ascii="Times New Roman" w:hAnsi="Times New Roman" w:cs="Times New Roman"/>
        <w:lang w:val="fr-FR"/>
      </w:rPr>
      <w:t>budget préparé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81BD2" w14:textId="77777777" w:rsidR="0077130A" w:rsidRDefault="0077130A" w:rsidP="00E532E6">
      <w:pPr>
        <w:spacing w:after="0" w:line="240" w:lineRule="auto"/>
      </w:pPr>
      <w:r>
        <w:separator/>
      </w:r>
    </w:p>
  </w:footnote>
  <w:footnote w:type="continuationSeparator" w:id="0">
    <w:p w14:paraId="15500924" w14:textId="77777777" w:rsidR="0077130A" w:rsidRDefault="0077130A" w:rsidP="00E532E6">
      <w:pPr>
        <w:spacing w:after="0" w:line="240" w:lineRule="auto"/>
      </w:pPr>
      <w:r>
        <w:continuationSeparator/>
      </w:r>
    </w:p>
  </w:footnote>
  <w:footnote w:type="continuationNotice" w:id="1">
    <w:p w14:paraId="2D4499C8" w14:textId="77777777" w:rsidR="0077130A" w:rsidRDefault="0077130A">
      <w:pPr>
        <w:spacing w:after="0" w:line="240" w:lineRule="auto"/>
      </w:pPr>
    </w:p>
  </w:footnote>
  <w:footnote w:id="2">
    <w:p w14:paraId="22A6E897" w14:textId="773CBA60" w:rsidR="0066209D" w:rsidRPr="00EE0ABC" w:rsidRDefault="0066209D">
      <w:pPr>
        <w:pStyle w:val="FootnoteText"/>
        <w:rPr>
          <w:rFonts w:ascii="Times New Roman" w:hAnsi="Times New Roman" w:cs="Times New Roman"/>
          <w:lang w:val="fr-FR"/>
        </w:rPr>
      </w:pPr>
      <w:r w:rsidRPr="00EE0ABC">
        <w:rPr>
          <w:rStyle w:val="FootnoteReference"/>
          <w:rFonts w:ascii="Times New Roman" w:hAnsi="Times New Roman" w:cs="Times New Roman"/>
        </w:rPr>
        <w:footnoteRef/>
      </w:r>
      <w:r w:rsidRPr="00EE0ABC">
        <w:rPr>
          <w:rFonts w:ascii="Times New Roman" w:hAnsi="Times New Roman" w:cs="Times New Roman"/>
          <w:lang w:val="fr-FR"/>
        </w:rPr>
        <w:t xml:space="preserve"> </w:t>
      </w:r>
      <w:r w:rsidR="005532F7" w:rsidRPr="00EE0ABC">
        <w:rPr>
          <w:rFonts w:ascii="Times New Roman" w:hAnsi="Times New Roman" w:cs="Times New Roman"/>
          <w:lang w:val="fr-FR"/>
        </w:rPr>
        <w:t>Insérez</w:t>
      </w:r>
      <w:r w:rsidR="009C7DFB" w:rsidRPr="00EE0ABC">
        <w:rPr>
          <w:rFonts w:ascii="Times New Roman" w:hAnsi="Times New Roman" w:cs="Times New Roman"/>
          <w:lang w:val="fr-FR"/>
        </w:rPr>
        <w:t xml:space="preserve"> le titre du document faisant l’objet </w:t>
      </w:r>
      <w:r w:rsidR="0091190D">
        <w:rPr>
          <w:rFonts w:ascii="Times New Roman" w:hAnsi="Times New Roman" w:cs="Times New Roman"/>
          <w:lang w:val="fr-FR"/>
        </w:rPr>
        <w:t xml:space="preserve">du </w:t>
      </w:r>
      <w:r w:rsidR="009C7DFB" w:rsidRPr="00EE0ABC">
        <w:rPr>
          <w:rFonts w:ascii="Times New Roman" w:hAnsi="Times New Roman" w:cs="Times New Roman"/>
          <w:lang w:val="fr-FR"/>
        </w:rPr>
        <w:t xml:space="preserve"> rapport</w:t>
      </w:r>
      <w:r w:rsidRPr="00EE0ABC">
        <w:rPr>
          <w:rFonts w:ascii="Times New Roman" w:hAnsi="Times New Roman" w:cs="Times New Roman"/>
          <w:lang w:val="fr-FR"/>
        </w:rP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">
    <w15:presenceInfo w15:providerId="None" w15:userId="PaL"/>
  </w15:person>
  <w15:person w15:author="Sandra Swennen Groffils">
    <w15:presenceInfo w15:providerId="None" w15:userId="Sandra Swennen Groff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56941"/>
    <w:rsid w:val="000942C2"/>
    <w:rsid w:val="00095D15"/>
    <w:rsid w:val="00125314"/>
    <w:rsid w:val="001427CD"/>
    <w:rsid w:val="001C3A3F"/>
    <w:rsid w:val="002804D0"/>
    <w:rsid w:val="00294216"/>
    <w:rsid w:val="002A5368"/>
    <w:rsid w:val="00314B84"/>
    <w:rsid w:val="00363DB3"/>
    <w:rsid w:val="00404BCF"/>
    <w:rsid w:val="004536AB"/>
    <w:rsid w:val="004817FD"/>
    <w:rsid w:val="004A5117"/>
    <w:rsid w:val="004E3FD8"/>
    <w:rsid w:val="00505BB3"/>
    <w:rsid w:val="00506E81"/>
    <w:rsid w:val="005532F7"/>
    <w:rsid w:val="00581E59"/>
    <w:rsid w:val="005C5457"/>
    <w:rsid w:val="00622616"/>
    <w:rsid w:val="0066209D"/>
    <w:rsid w:val="00687A0F"/>
    <w:rsid w:val="006A5F3D"/>
    <w:rsid w:val="006C0C32"/>
    <w:rsid w:val="006F6FC3"/>
    <w:rsid w:val="00717164"/>
    <w:rsid w:val="00733D0B"/>
    <w:rsid w:val="0077130A"/>
    <w:rsid w:val="0079392B"/>
    <w:rsid w:val="00795B16"/>
    <w:rsid w:val="007A390B"/>
    <w:rsid w:val="007A39E7"/>
    <w:rsid w:val="008036BC"/>
    <w:rsid w:val="0081327A"/>
    <w:rsid w:val="008224B8"/>
    <w:rsid w:val="0091190D"/>
    <w:rsid w:val="00975A7C"/>
    <w:rsid w:val="009C46D4"/>
    <w:rsid w:val="009C7DFB"/>
    <w:rsid w:val="009D2431"/>
    <w:rsid w:val="009F12FA"/>
    <w:rsid w:val="00A108D6"/>
    <w:rsid w:val="00AC0A7F"/>
    <w:rsid w:val="00B27951"/>
    <w:rsid w:val="00B36AD0"/>
    <w:rsid w:val="00C60F62"/>
    <w:rsid w:val="00C967E2"/>
    <w:rsid w:val="00CC044C"/>
    <w:rsid w:val="00CE0E9F"/>
    <w:rsid w:val="00D26B26"/>
    <w:rsid w:val="00DB7E33"/>
    <w:rsid w:val="00DC6E8E"/>
    <w:rsid w:val="00DE4670"/>
    <w:rsid w:val="00E532E6"/>
    <w:rsid w:val="00ED0337"/>
    <w:rsid w:val="00EE0ABC"/>
    <w:rsid w:val="00F04946"/>
    <w:rsid w:val="00F47D16"/>
    <w:rsid w:val="00F557F4"/>
    <w:rsid w:val="00F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1">
    <w:name w:val="block1"/>
    <w:basedOn w:val="DefaultParagraphFont"/>
    <w:rsid w:val="00DE4670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sup1">
    <w:name w:val="sup1"/>
    <w:basedOn w:val="DefaultParagraphFont"/>
    <w:rsid w:val="00DE4670"/>
    <w:rPr>
      <w:sz w:val="15"/>
      <w:szCs w:val="15"/>
    </w:rPr>
  </w:style>
  <w:style w:type="character" w:customStyle="1" w:styleId="smaller1">
    <w:name w:val="smaller1"/>
    <w:basedOn w:val="DefaultParagraphFont"/>
    <w:rsid w:val="00DE4670"/>
    <w:rPr>
      <w:rFonts w:ascii="Tahoma" w:hAnsi="Tahoma" w:cs="Tahoma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E6"/>
  </w:style>
  <w:style w:type="paragraph" w:styleId="Footer">
    <w:name w:val="footer"/>
    <w:basedOn w:val="Normal"/>
    <w:link w:val="FooterChar"/>
    <w:uiPriority w:val="99"/>
    <w:unhideWhenUsed/>
    <w:rsid w:val="00E5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E6"/>
  </w:style>
  <w:style w:type="paragraph" w:styleId="FootnoteText">
    <w:name w:val="footnote text"/>
    <w:basedOn w:val="Normal"/>
    <w:link w:val="FootnoteTextChar"/>
    <w:uiPriority w:val="99"/>
    <w:semiHidden/>
    <w:unhideWhenUsed/>
    <w:rsid w:val="00662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0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6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A5368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fr-BE" w:eastAsia="x-none"/>
    </w:rPr>
  </w:style>
  <w:style w:type="character" w:customStyle="1" w:styleId="BodyTextChar">
    <w:name w:val="Body Text Char"/>
    <w:basedOn w:val="DefaultParagraphFont"/>
    <w:link w:val="BodyText"/>
    <w:rsid w:val="002A5368"/>
    <w:rPr>
      <w:rFonts w:ascii="Times New Roman" w:eastAsia="Times New Roman" w:hAnsi="Times New Roman" w:cs="Times New Roman"/>
      <w:szCs w:val="20"/>
      <w:lang w:val="fr-B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1">
    <w:name w:val="block1"/>
    <w:basedOn w:val="DefaultParagraphFont"/>
    <w:rsid w:val="00DE4670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sup1">
    <w:name w:val="sup1"/>
    <w:basedOn w:val="DefaultParagraphFont"/>
    <w:rsid w:val="00DE4670"/>
    <w:rPr>
      <w:sz w:val="15"/>
      <w:szCs w:val="15"/>
    </w:rPr>
  </w:style>
  <w:style w:type="character" w:customStyle="1" w:styleId="smaller1">
    <w:name w:val="smaller1"/>
    <w:basedOn w:val="DefaultParagraphFont"/>
    <w:rsid w:val="00DE4670"/>
    <w:rPr>
      <w:rFonts w:ascii="Tahoma" w:hAnsi="Tahoma" w:cs="Tahoma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E6"/>
  </w:style>
  <w:style w:type="paragraph" w:styleId="Footer">
    <w:name w:val="footer"/>
    <w:basedOn w:val="Normal"/>
    <w:link w:val="FooterChar"/>
    <w:uiPriority w:val="99"/>
    <w:unhideWhenUsed/>
    <w:rsid w:val="00E5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E6"/>
  </w:style>
  <w:style w:type="paragraph" w:styleId="FootnoteText">
    <w:name w:val="footnote text"/>
    <w:basedOn w:val="Normal"/>
    <w:link w:val="FootnoteTextChar"/>
    <w:uiPriority w:val="99"/>
    <w:semiHidden/>
    <w:unhideWhenUsed/>
    <w:rsid w:val="00662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0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6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A5368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fr-BE" w:eastAsia="x-none"/>
    </w:rPr>
  </w:style>
  <w:style w:type="character" w:customStyle="1" w:styleId="BodyTextChar">
    <w:name w:val="Body Text Char"/>
    <w:basedOn w:val="DefaultParagraphFont"/>
    <w:link w:val="BodyText"/>
    <w:rsid w:val="002A5368"/>
    <w:rPr>
      <w:rFonts w:ascii="Times New Roman" w:eastAsia="Times New Roman" w:hAnsi="Times New Roman" w:cs="Times New Roman"/>
      <w:szCs w:val="20"/>
      <w:lang w:val="fr-B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320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7172">
                                                  <w:marLeft w:val="75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70045">
                                                      <w:marLeft w:val="96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23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75308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22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34032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85760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38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242162">
                                                      <w:marLeft w:val="96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53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35527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84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44048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90983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8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EA8273-3CAC-4658-85E3-533CBC629302}"/>
</file>

<file path=customXml/itemProps2.xml><?xml version="1.0" encoding="utf-8"?>
<ds:datastoreItem xmlns:ds="http://schemas.openxmlformats.org/officeDocument/2006/customXml" ds:itemID="{3C27B5C1-5F27-4B7B-B19F-379A9D6A28B7}"/>
</file>

<file path=customXml/itemProps3.xml><?xml version="1.0" encoding="utf-8"?>
<ds:datastoreItem xmlns:ds="http://schemas.openxmlformats.org/officeDocument/2006/customXml" ds:itemID="{4886DBA8-39B9-4212-A4A6-C15FC4BA4D55}"/>
</file>

<file path=customXml/itemProps4.xml><?xml version="1.0" encoding="utf-8"?>
<ds:datastoreItem xmlns:ds="http://schemas.openxmlformats.org/officeDocument/2006/customXml" ds:itemID="{998E1DB8-3689-4B2C-AD33-021AA86CB526}"/>
</file>

<file path=customXml/itemProps5.xml><?xml version="1.0" encoding="utf-8"?>
<ds:datastoreItem xmlns:ds="http://schemas.openxmlformats.org/officeDocument/2006/customXml" ds:itemID="{9FC3C156-B520-4647-8142-3B59A50F6332}"/>
</file>

<file path=customXml/itemProps6.xml><?xml version="1.0" encoding="utf-8"?>
<ds:datastoreItem xmlns:ds="http://schemas.openxmlformats.org/officeDocument/2006/customXml" ds:itemID="{15549F13-7993-44F1-B5B9-73CB0B407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Van Beveren</dc:creator>
  <cp:lastModifiedBy>Inge Van Beveren</cp:lastModifiedBy>
  <cp:revision>5</cp:revision>
  <cp:lastPrinted>2014-01-08T11:15:00Z</cp:lastPrinted>
  <dcterms:created xsi:type="dcterms:W3CDTF">2014-03-09T22:15:00Z</dcterms:created>
  <dcterms:modified xsi:type="dcterms:W3CDTF">2014-03-11T15:06:00Z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