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9B0B5" w14:textId="71B0869A" w:rsidR="00243116" w:rsidRPr="00032100" w:rsidRDefault="00906590" w:rsidP="0059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32100">
        <w:rPr>
          <w:rFonts w:ascii="Times New Roman" w:hAnsi="Times New Roman" w:cs="Times New Roman"/>
          <w:b/>
          <w:sz w:val="28"/>
          <w:szCs w:val="28"/>
          <w:lang w:val="fr-FR"/>
        </w:rPr>
        <w:t xml:space="preserve">Exemple de rapport dans le cas où l’entreprise n’a pas établi </w:t>
      </w:r>
      <w:r w:rsidR="003A0E93" w:rsidRPr="002A2D94">
        <w:rPr>
          <w:rFonts w:ascii="Times New Roman" w:hAnsi="Times New Roman" w:cs="Times New Roman"/>
          <w:b/>
          <w:sz w:val="28"/>
          <w:szCs w:val="28"/>
          <w:lang w:val="fr-FR"/>
        </w:rPr>
        <w:t>un</w:t>
      </w:r>
      <w:r w:rsidR="003A0E93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  <w:r w:rsidR="003A0E93"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3A0E93">
        <w:rPr>
          <w:rFonts w:ascii="Times New Roman" w:hAnsi="Times New Roman" w:cs="Times New Roman"/>
          <w:b/>
          <w:sz w:val="28"/>
          <w:szCs w:val="28"/>
          <w:lang w:val="fr-FR"/>
        </w:rPr>
        <w:t xml:space="preserve">situation comptable </w:t>
      </w:r>
      <w:r w:rsidR="003A0E93" w:rsidRPr="0080617F">
        <w:rPr>
          <w:rFonts w:ascii="Times New Roman" w:hAnsi="Times New Roman" w:cs="Times New Roman"/>
          <w:b/>
          <w:sz w:val="28"/>
          <w:szCs w:val="28"/>
          <w:lang w:val="fr-FR"/>
        </w:rPr>
        <w:t>qui reflète l'actif et le passif et le compte de résultats</w:t>
      </w:r>
    </w:p>
    <w:p w14:paraId="21D06399" w14:textId="77777777" w:rsidR="00243116" w:rsidRPr="00032100" w:rsidRDefault="00243116" w:rsidP="0024311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3AFA844A" w14:textId="5981A295" w:rsidR="00243116" w:rsidRPr="00032100" w:rsidRDefault="00906590" w:rsidP="0024311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32100">
        <w:rPr>
          <w:rFonts w:ascii="Times New Roman" w:hAnsi="Times New Roman" w:cs="Times New Roman"/>
          <w:b/>
          <w:sz w:val="28"/>
          <w:szCs w:val="28"/>
          <w:lang w:val="fr-FR"/>
        </w:rPr>
        <w:t>Rapport de compilation à l’attention [</w:t>
      </w:r>
      <w:r w:rsidR="003A0E93" w:rsidRPr="00125267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 xml:space="preserve">de </w:t>
      </w:r>
      <w:r w:rsidRPr="00125267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l’organe de gestion/</w:t>
      </w:r>
      <w:r w:rsidR="003A0E93" w:rsidRPr="00125267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 xml:space="preserve">du </w:t>
      </w:r>
      <w:r w:rsidRPr="00125267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propriétaire</w:t>
      </w:r>
      <w:bookmarkStart w:id="0" w:name="_GoBack"/>
      <w:bookmarkEnd w:id="0"/>
      <w:r w:rsidRPr="00032100">
        <w:rPr>
          <w:rFonts w:ascii="Times New Roman" w:hAnsi="Times New Roman" w:cs="Times New Roman"/>
          <w:b/>
          <w:sz w:val="28"/>
          <w:szCs w:val="28"/>
          <w:lang w:val="fr-FR"/>
        </w:rPr>
        <w:t>] de la [</w:t>
      </w:r>
      <w:r w:rsidRPr="00032100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forme juridique</w:t>
      </w:r>
      <w:r w:rsidRPr="00032100">
        <w:rPr>
          <w:rFonts w:ascii="Times New Roman" w:hAnsi="Times New Roman" w:cs="Times New Roman"/>
          <w:b/>
          <w:sz w:val="28"/>
          <w:szCs w:val="28"/>
          <w:lang w:val="fr-FR"/>
        </w:rPr>
        <w:t>] [</w:t>
      </w:r>
      <w:r w:rsidRPr="00032100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nom</w:t>
      </w:r>
      <w:r w:rsidRPr="00032100">
        <w:rPr>
          <w:rFonts w:ascii="Times New Roman" w:hAnsi="Times New Roman" w:cs="Times New Roman"/>
          <w:b/>
          <w:sz w:val="28"/>
          <w:szCs w:val="28"/>
          <w:lang w:val="fr-FR"/>
        </w:rPr>
        <w:t xml:space="preserve">] </w:t>
      </w:r>
      <w:r w:rsidRPr="00115515">
        <w:rPr>
          <w:rFonts w:ascii="Times New Roman" w:hAnsi="Times New Roman" w:cs="Times New Roman"/>
          <w:b/>
          <w:sz w:val="28"/>
          <w:szCs w:val="28"/>
          <w:lang w:val="fr-FR"/>
        </w:rPr>
        <w:t>relati</w:t>
      </w:r>
      <w:r w:rsidR="00115515">
        <w:rPr>
          <w:rFonts w:ascii="Times New Roman" w:hAnsi="Times New Roman" w:cs="Times New Roman"/>
          <w:b/>
          <w:sz w:val="28"/>
          <w:szCs w:val="28"/>
          <w:lang w:val="fr-FR"/>
        </w:rPr>
        <w:t>f</w:t>
      </w:r>
      <w:r w:rsidRPr="0011551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1B3E17">
        <w:rPr>
          <w:rFonts w:ascii="Times New Roman" w:hAnsi="Times New Roman" w:cs="Times New Roman"/>
          <w:b/>
          <w:sz w:val="28"/>
          <w:szCs w:val="28"/>
          <w:lang w:val="fr-FR"/>
        </w:rPr>
        <w:t xml:space="preserve">à </w:t>
      </w:r>
      <w:r w:rsidR="003A0E93">
        <w:rPr>
          <w:rFonts w:ascii="Times New Roman" w:hAnsi="Times New Roman" w:cs="Times New Roman"/>
          <w:b/>
          <w:sz w:val="28"/>
          <w:szCs w:val="28"/>
          <w:lang w:val="fr-FR"/>
        </w:rPr>
        <w:t xml:space="preserve">la situation comptable </w:t>
      </w:r>
      <w:r w:rsidR="003A0E93" w:rsidRPr="0080617F">
        <w:rPr>
          <w:rFonts w:ascii="Times New Roman" w:hAnsi="Times New Roman" w:cs="Times New Roman"/>
          <w:b/>
          <w:sz w:val="28"/>
          <w:szCs w:val="28"/>
          <w:lang w:val="fr-FR"/>
        </w:rPr>
        <w:t>qui reflète l'actif et le passif et le compte de résultats</w:t>
      </w:r>
      <w:r w:rsidRPr="0003210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en date [</w:t>
      </w:r>
      <w:r w:rsidRPr="00032100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date</w:t>
      </w:r>
      <w:r w:rsidRPr="00032100">
        <w:rPr>
          <w:rFonts w:ascii="Times New Roman" w:hAnsi="Times New Roman" w:cs="Times New Roman"/>
          <w:b/>
          <w:sz w:val="28"/>
          <w:szCs w:val="28"/>
          <w:lang w:val="fr-FR"/>
        </w:rPr>
        <w:t>]</w:t>
      </w:r>
    </w:p>
    <w:p w14:paraId="6CC298E4" w14:textId="58ED3EFA" w:rsidR="00314B84" w:rsidRPr="001057B5" w:rsidRDefault="00906590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A l’attention </w:t>
      </w:r>
      <w:r w:rsidR="005272E5" w:rsidRPr="001057B5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3A0E93" w:rsidRPr="001057B5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3A0E93"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</w:t>
      </w:r>
      <w:r w:rsidR="003A0E93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du</w:t>
      </w:r>
      <w:r w:rsidR="003A0E93"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propriétaire</w:t>
      </w:r>
      <w:r w:rsidR="005272E5" w:rsidRPr="001057B5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447F3DAC" w14:textId="0D0BBA56" w:rsidR="00D26CDA" w:rsidRPr="001057B5" w:rsidRDefault="00906590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Sur la base de l’information fournie par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], nous avons </w:t>
      </w:r>
      <w:r w:rsidRPr="00115515">
        <w:rPr>
          <w:rFonts w:ascii="Times New Roman" w:hAnsi="Times New Roman" w:cs="Times New Roman"/>
          <w:sz w:val="24"/>
          <w:szCs w:val="24"/>
          <w:lang w:val="fr-FR"/>
        </w:rPr>
        <w:t xml:space="preserve">compilé </w:t>
      </w:r>
      <w:r w:rsidR="003A0E93" w:rsidRPr="00125267">
        <w:rPr>
          <w:rFonts w:ascii="Times New Roman" w:hAnsi="Times New Roman" w:cs="Times New Roman"/>
          <w:sz w:val="24"/>
          <w:szCs w:val="24"/>
          <w:lang w:val="fr-FR"/>
        </w:rPr>
        <w:t>la situation comptable ci-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 xml:space="preserve">jointe </w:t>
      </w:r>
      <w:r w:rsidR="003A0E93" w:rsidRPr="0080617F">
        <w:rPr>
          <w:rFonts w:ascii="Times New Roman" w:hAnsi="Times New Roman" w:cs="Times New Roman"/>
          <w:sz w:val="24"/>
          <w:szCs w:val="24"/>
          <w:lang w:val="fr-FR"/>
        </w:rPr>
        <w:t>qui reflète l'actif et le passif et le compte de résultats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de la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forme juridique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nom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 en date du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057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(« 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la situation comptable</w:t>
      </w:r>
      <w:r w:rsidRPr="00115515">
        <w:rPr>
          <w:rFonts w:ascii="Times New Roman" w:hAnsi="Times New Roman" w:cs="Times New Roman"/>
          <w:sz w:val="24"/>
          <w:szCs w:val="24"/>
          <w:lang w:val="fr-FR"/>
        </w:rPr>
        <w:t> »). Cet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te</w:t>
      </w:r>
      <w:r w:rsidRPr="001155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situation comptable</w:t>
      </w:r>
      <w:r w:rsidRPr="001155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comprend</w:t>
      </w:r>
      <w:r w:rsidR="003A0E93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un bilan, un compte de résultat pour la période de 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XX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mois clôturé</w:t>
      </w:r>
      <w:r w:rsidR="00115515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le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], un relevé des droits et </w:t>
      </w:r>
      <w:r w:rsidR="00115515">
        <w:rPr>
          <w:rFonts w:ascii="Times New Roman" w:hAnsi="Times New Roman" w:cs="Times New Roman"/>
          <w:sz w:val="24"/>
          <w:szCs w:val="24"/>
          <w:lang w:val="fr-FR"/>
        </w:rPr>
        <w:t>engagements</w:t>
      </w:r>
      <w:r w:rsidR="00115515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hors bilan, ainsi que les règles d’évaluation</w:t>
      </w:r>
      <w:r w:rsidR="00CD310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272E5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06DBE15" w14:textId="5003076E" w:rsidR="009F2610" w:rsidRPr="001057B5" w:rsidRDefault="00906590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Notre mission de compilation a été effectuée </w:t>
      </w:r>
      <w:r w:rsidRPr="00115515">
        <w:rPr>
          <w:rFonts w:ascii="Times New Roman" w:hAnsi="Times New Roman" w:cs="Times New Roman"/>
          <w:sz w:val="24"/>
          <w:szCs w:val="24"/>
          <w:lang w:val="fr-FR"/>
        </w:rPr>
        <w:t>selon les normes usuelles en Belgique</w:t>
      </w:r>
      <w:r w:rsidR="009F12FA" w:rsidRPr="0011551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26CDA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D221A38" w14:textId="188D98F7" w:rsidR="009F2610" w:rsidRPr="001057B5" w:rsidRDefault="0042040D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Nous avons mis en œuvre notre expertise en matière de comptabilisation et de </w:t>
      </w:r>
      <w:r w:rsidR="00BD7C59">
        <w:rPr>
          <w:rFonts w:ascii="Times New Roman" w:hAnsi="Times New Roman" w:cs="Times New Roman"/>
          <w:sz w:val="24"/>
          <w:szCs w:val="24"/>
          <w:lang w:val="fr-FR"/>
        </w:rPr>
        <w:t xml:space="preserve">préparation 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de situations comptables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4773" w:rsidRPr="001057B5">
        <w:rPr>
          <w:rFonts w:ascii="Times New Roman" w:hAnsi="Times New Roman" w:cs="Times New Roman"/>
          <w:sz w:val="24"/>
          <w:szCs w:val="24"/>
          <w:lang w:val="fr-FR"/>
        </w:rPr>
        <w:t>afin d</w:t>
      </w:r>
      <w:r w:rsidR="00115515">
        <w:rPr>
          <w:rFonts w:ascii="Times New Roman" w:hAnsi="Times New Roman" w:cs="Times New Roman"/>
          <w:sz w:val="24"/>
          <w:szCs w:val="24"/>
          <w:lang w:val="fr-FR"/>
        </w:rPr>
        <w:t>’assister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4773" w:rsidRPr="001057B5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FB4773"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="00FB4773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 dans la préparation et l’établissement de 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cette situation comptable</w:t>
      </w:r>
      <w:r w:rsidR="00FB4773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selon </w:t>
      </w:r>
      <w:r w:rsidR="00FB4773" w:rsidRPr="00047AEB">
        <w:rPr>
          <w:rFonts w:ascii="Times New Roman" w:hAnsi="Times New Roman" w:cs="Times New Roman"/>
          <w:sz w:val="24"/>
          <w:szCs w:val="24"/>
          <w:lang w:val="fr-FR"/>
        </w:rPr>
        <w:t xml:space="preserve">les principes du </w:t>
      </w:r>
      <w:r w:rsidR="00FB4773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référentiel </w:t>
      </w:r>
      <w:r w:rsidR="00115515">
        <w:rPr>
          <w:rFonts w:ascii="Times New Roman" w:hAnsi="Times New Roman" w:cs="Times New Roman"/>
          <w:sz w:val="24"/>
          <w:szCs w:val="24"/>
          <w:lang w:val="fr-FR"/>
        </w:rPr>
        <w:t xml:space="preserve">comptable </w:t>
      </w:r>
      <w:r w:rsidR="00FB4773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applicable en Belgique. </w:t>
      </w:r>
      <w:r w:rsidR="00FB4773" w:rsidRPr="00115515">
        <w:rPr>
          <w:rFonts w:ascii="Times New Roman" w:hAnsi="Times New Roman" w:cs="Times New Roman"/>
          <w:sz w:val="24"/>
          <w:szCs w:val="24"/>
          <w:lang w:val="fr-FR"/>
        </w:rPr>
        <w:t xml:space="preserve">Nous nous sommes </w:t>
      </w:r>
      <w:r w:rsidR="001058EF" w:rsidRPr="00115515">
        <w:rPr>
          <w:rFonts w:ascii="Times New Roman" w:hAnsi="Times New Roman" w:cs="Times New Roman"/>
          <w:sz w:val="24"/>
          <w:szCs w:val="24"/>
          <w:lang w:val="fr-FR"/>
        </w:rPr>
        <w:t>conformés</w:t>
      </w:r>
      <w:r w:rsidR="00FB4773" w:rsidRPr="00115515">
        <w:rPr>
          <w:rFonts w:ascii="Times New Roman" w:hAnsi="Times New Roman" w:cs="Times New Roman"/>
          <w:sz w:val="24"/>
          <w:szCs w:val="24"/>
          <w:lang w:val="fr-FR"/>
        </w:rPr>
        <w:t xml:space="preserve"> aux règles déontologiques pertinente</w:t>
      </w:r>
      <w:r w:rsidR="00CD310B" w:rsidRPr="00115515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FB4773" w:rsidRPr="0011551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B4773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y compris les principes d’intégrité, d’objectivité, d’expertise et de diligence</w:t>
      </w:r>
      <w:r w:rsidR="009F2610" w:rsidRPr="001057B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054DA71" w14:textId="0B31F4A4" w:rsidR="009F2610" w:rsidRPr="001057B5" w:rsidRDefault="00FB4773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 est responsable de 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 xml:space="preserve">la préparation de la situation comptable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ainsi que de l’exactitude et de l’exhaustivité de l’information utilisée pour le compiler. </w:t>
      </w:r>
    </w:p>
    <w:p w14:paraId="624D03E1" w14:textId="64D40655" w:rsidR="009F2610" w:rsidRPr="001E04B4" w:rsidRDefault="001058EF" w:rsidP="00A845A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Compte tenu du fait </w:t>
      </w:r>
      <w:r w:rsidR="00FB4773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qu’une mission de compilation n’est pas une mission d’assurance, il n’est pas requis que nous vérifions l’exactitude et l’exhaustivité de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l’information fournie par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 en vue de la compilation</w:t>
      </w:r>
      <w:r w:rsidR="00A845A6" w:rsidRPr="001057B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Par conséquent, nous n’exprimons pas d’opinion ni de </w:t>
      </w:r>
      <w:r w:rsidRPr="00593F35">
        <w:rPr>
          <w:rFonts w:ascii="Times New Roman" w:hAnsi="Times New Roman" w:cs="Times New Roman"/>
          <w:sz w:val="24"/>
          <w:szCs w:val="24"/>
          <w:lang w:val="fr-FR"/>
        </w:rPr>
        <w:t xml:space="preserve">conclusion </w:t>
      </w:r>
      <w:r w:rsidR="00593F35" w:rsidRPr="00593F35">
        <w:rPr>
          <w:rFonts w:ascii="Times New Roman" w:hAnsi="Times New Roman" w:cs="Times New Roman"/>
          <w:sz w:val="24"/>
          <w:szCs w:val="24"/>
          <w:lang w:val="fr-FR"/>
        </w:rPr>
        <w:t xml:space="preserve">d’examen </w:t>
      </w:r>
      <w:r w:rsidRPr="00593F35">
        <w:rPr>
          <w:rFonts w:ascii="Times New Roman" w:hAnsi="Times New Roman" w:cs="Times New Roman"/>
          <w:sz w:val="24"/>
          <w:szCs w:val="24"/>
          <w:lang w:val="fr-FR"/>
        </w:rPr>
        <w:t>limité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sur la question de savoir si cet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te situation comptable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de la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forme juridique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nom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 en date du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057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a été établi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conformément </w:t>
      </w:r>
      <w:r w:rsidRPr="00593F35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="00115515">
        <w:rPr>
          <w:rFonts w:ascii="Times New Roman" w:hAnsi="Times New Roman" w:cs="Times New Roman"/>
          <w:sz w:val="24"/>
          <w:szCs w:val="24"/>
          <w:lang w:val="fr-FR"/>
        </w:rPr>
        <w:t>x principes du</w:t>
      </w:r>
      <w:r w:rsidRPr="00593F35">
        <w:rPr>
          <w:rFonts w:ascii="Times New Roman" w:hAnsi="Times New Roman" w:cs="Times New Roman"/>
          <w:sz w:val="24"/>
          <w:szCs w:val="24"/>
          <w:lang w:val="fr-FR"/>
        </w:rPr>
        <w:t xml:space="preserve"> référentiel comptable applicable en Belgique.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D8590AB" w14:textId="21614498" w:rsidR="00593F35" w:rsidRDefault="001058EF" w:rsidP="00D2127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Les procédures ont été mises en œuvre dans le seul but de vous 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assister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dans le cadre de la </w:t>
      </w:r>
      <w:r w:rsidRPr="00115515">
        <w:rPr>
          <w:rFonts w:ascii="Times New Roman" w:hAnsi="Times New Roman" w:cs="Times New Roman"/>
          <w:sz w:val="24"/>
          <w:szCs w:val="24"/>
          <w:lang w:val="fr-FR"/>
        </w:rPr>
        <w:t>requête en réorganisation judiciaire qui sera introduite auprès du Tribunal de Commerce de ___, et plus particulièrement l’article 17, 5° de la Loi relative à la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continuité des entreprises. 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 xml:space="preserve">Cette situation comptable a été établie par </w:t>
      </w:r>
      <w:r w:rsidR="003A0E93" w:rsidRPr="001057B5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3A0E93"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] sans tenir compte d’une possibilité de discontinuité ni de l’impact éventuel de la procédure en réorganisation judiciaire sur la situation comptable, notamment au niveau des dettes et engagements de l’entreprise.</w:t>
      </w:r>
    </w:p>
    <w:p w14:paraId="380BE8AE" w14:textId="77777777" w:rsidR="00593F35" w:rsidRPr="001E04B4" w:rsidRDefault="00593F35" w:rsidP="00D2127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35427FE" w14:textId="3DA1CE0D" w:rsidR="001058EF" w:rsidRDefault="001058EF" w:rsidP="001058E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BE"/>
        </w:rPr>
        <w:t xml:space="preserve">Notre rapport n’a pour seul objectif que celui indiqué dans le paragraphe précédent de ce rapport et est réservé à votre information </w:t>
      </w:r>
      <w:r w:rsidR="00115515" w:rsidRPr="001057B5">
        <w:rPr>
          <w:rFonts w:ascii="Times New Roman" w:hAnsi="Times New Roman" w:cs="Times New Roman"/>
          <w:sz w:val="24"/>
          <w:szCs w:val="24"/>
          <w:lang w:val="fr-BE"/>
        </w:rPr>
        <w:t>personnelle</w:t>
      </w:r>
      <w:r w:rsidRPr="001057B5">
        <w:rPr>
          <w:rFonts w:ascii="Times New Roman" w:hAnsi="Times New Roman" w:cs="Times New Roman"/>
          <w:sz w:val="24"/>
          <w:szCs w:val="24"/>
          <w:lang w:val="fr-BE"/>
        </w:rPr>
        <w:t xml:space="preserve">. Il ne peut être utilisé à d’autre fins, ni être diffusé à d’autres parties, </w:t>
      </w:r>
      <w:r w:rsidR="0089454D">
        <w:rPr>
          <w:rFonts w:ascii="Times New Roman" w:hAnsi="Times New Roman" w:cs="Times New Roman"/>
          <w:sz w:val="24"/>
          <w:szCs w:val="24"/>
          <w:lang w:val="fr-BE"/>
        </w:rPr>
        <w:t>sauf dans le</w:t>
      </w:r>
      <w:r w:rsidRPr="001057B5">
        <w:rPr>
          <w:rFonts w:ascii="Times New Roman" w:hAnsi="Times New Roman" w:cs="Times New Roman"/>
          <w:sz w:val="24"/>
          <w:szCs w:val="24"/>
          <w:lang w:val="fr-BE"/>
        </w:rPr>
        <w:t xml:space="preserve"> cadre de la requête en réorganisation judiciaire. </w:t>
      </w:r>
      <w:r w:rsidRPr="001E04B4">
        <w:rPr>
          <w:rFonts w:ascii="Times New Roman" w:hAnsi="Times New Roman" w:cs="Times New Roman"/>
          <w:sz w:val="24"/>
          <w:szCs w:val="24"/>
          <w:lang w:val="fr-FR"/>
        </w:rPr>
        <w:t xml:space="preserve">Ce rapport ne concerne que les éléments </w:t>
      </w:r>
      <w:r w:rsidR="00115515">
        <w:rPr>
          <w:rFonts w:ascii="Times New Roman" w:hAnsi="Times New Roman" w:cs="Times New Roman"/>
          <w:sz w:val="24"/>
          <w:szCs w:val="24"/>
          <w:lang w:val="fr-FR"/>
        </w:rPr>
        <w:t>spécifiés ci-dessus</w:t>
      </w:r>
      <w:r w:rsidRPr="001E04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3BEA3F17" w14:textId="77777777" w:rsidR="00593F35" w:rsidRPr="001E04B4" w:rsidRDefault="00593F35" w:rsidP="001058E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C118B59" w14:textId="77777777" w:rsidR="001058EF" w:rsidRPr="001057B5" w:rsidRDefault="001058EF" w:rsidP="001058E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Date</w:t>
      </w:r>
    </w:p>
    <w:p w14:paraId="081BAB21" w14:textId="77777777" w:rsidR="001058EF" w:rsidRPr="001057B5" w:rsidRDefault="001058EF" w:rsidP="0010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Nom du cabinet de révision et forme juridique</w:t>
      </w:r>
    </w:p>
    <w:p w14:paraId="39579828" w14:textId="77777777" w:rsidR="001058EF" w:rsidRPr="001057B5" w:rsidRDefault="001058EF" w:rsidP="0010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7FB97B2" w14:textId="77777777" w:rsidR="001058EF" w:rsidRPr="001057B5" w:rsidRDefault="001058EF" w:rsidP="0010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Signature</w:t>
      </w:r>
    </w:p>
    <w:p w14:paraId="29F753CB" w14:textId="77777777" w:rsidR="001058EF" w:rsidRPr="001057B5" w:rsidRDefault="001058EF" w:rsidP="0010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0565B34" w14:textId="77777777" w:rsidR="001058EF" w:rsidRPr="001057B5" w:rsidRDefault="001058EF" w:rsidP="0010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Nom</w:t>
      </w:r>
    </w:p>
    <w:p w14:paraId="5BF5A62B" w14:textId="77777777" w:rsidR="001058EF" w:rsidRPr="001057B5" w:rsidRDefault="001058EF" w:rsidP="0010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Fonction: réviseur d’entreprises, associé, administrateur, gérant</w:t>
      </w:r>
    </w:p>
    <w:p w14:paraId="79F49603" w14:textId="77777777" w:rsidR="001058EF" w:rsidRPr="001057B5" w:rsidRDefault="001058EF" w:rsidP="0010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6C46436" w14:textId="77777777" w:rsidR="009F12FA" w:rsidRPr="001057B5" w:rsidRDefault="009F12FA" w:rsidP="00E05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9F12FA" w:rsidRPr="00105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1E714" w14:textId="77777777" w:rsidR="00FD6536" w:rsidRDefault="00FD6536" w:rsidP="004E57E1">
      <w:pPr>
        <w:spacing w:after="0" w:line="240" w:lineRule="auto"/>
      </w:pPr>
      <w:r>
        <w:separator/>
      </w:r>
    </w:p>
  </w:endnote>
  <w:endnote w:type="continuationSeparator" w:id="0">
    <w:p w14:paraId="4D1B7E6A" w14:textId="77777777" w:rsidR="00FD6536" w:rsidRDefault="00FD6536" w:rsidP="004E57E1">
      <w:pPr>
        <w:spacing w:after="0" w:line="240" w:lineRule="auto"/>
      </w:pPr>
      <w:r>
        <w:continuationSeparator/>
      </w:r>
    </w:p>
  </w:endnote>
  <w:endnote w:type="continuationNotice" w:id="1">
    <w:p w14:paraId="12A0CFE7" w14:textId="77777777" w:rsidR="00FD6536" w:rsidRDefault="00FD6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2864D" w14:textId="77777777" w:rsidR="00BE5921" w:rsidRDefault="00BE5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702F5" w14:textId="496B7FF5" w:rsidR="004E57E1" w:rsidRPr="001057B5" w:rsidRDefault="001057B5">
    <w:pPr>
      <w:pStyle w:val="Footer"/>
      <w:rPr>
        <w:lang w:val="fr-FR"/>
      </w:rPr>
    </w:pPr>
    <w:r w:rsidRPr="001E04B4">
      <w:rPr>
        <w:lang w:val="fr-FR"/>
      </w:rPr>
      <w:t>Rapport</w:t>
    </w:r>
    <w:r w:rsidR="009F1907" w:rsidRPr="001E04B4">
      <w:rPr>
        <w:lang w:val="fr-FR"/>
      </w:rPr>
      <w:t xml:space="preserve"> A.2. </w:t>
    </w:r>
    <w:r w:rsidR="009F1907" w:rsidRPr="001E04B4">
      <w:rPr>
        <w:lang w:val="fr-FR"/>
      </w:rPr>
      <w:tab/>
    </w:r>
    <w:r w:rsidR="004E57E1" w:rsidRPr="001057B5">
      <w:rPr>
        <w:lang w:val="fr-FR"/>
      </w:rPr>
      <w:t xml:space="preserve">Art. 17, 5° </w:t>
    </w:r>
    <w:r w:rsidRPr="001057B5">
      <w:rPr>
        <w:lang w:val="fr-FR"/>
      </w:rPr>
      <w:t>LCE</w:t>
    </w:r>
    <w:r w:rsidR="004E57E1" w:rsidRPr="001057B5">
      <w:rPr>
        <w:lang w:val="fr-FR"/>
      </w:rPr>
      <w:t xml:space="preserve"> – </w:t>
    </w:r>
    <w:r w:rsidR="00BE5921">
      <w:rPr>
        <w:lang w:val="fr-FR"/>
      </w:rPr>
      <w:t>SC</w:t>
    </w:r>
    <w:r w:rsidR="00BE5921" w:rsidRPr="001057B5">
      <w:rPr>
        <w:lang w:val="fr-FR"/>
      </w:rPr>
      <w:t xml:space="preserve"> </w:t>
    </w:r>
    <w:r w:rsidRPr="001057B5">
      <w:rPr>
        <w:lang w:val="fr-FR"/>
      </w:rPr>
      <w:t>non préparé</w:t>
    </w:r>
    <w:r w:rsidR="00BE5921">
      <w:rPr>
        <w:lang w:val="fr-FR"/>
      </w:rPr>
      <w:t>e</w:t>
    </w:r>
    <w:r w:rsidR="009F1907" w:rsidRPr="001057B5">
      <w:rPr>
        <w:lang w:val="fr-FR"/>
      </w:rPr>
      <w:t xml:space="preserve"> </w:t>
    </w:r>
    <w:r>
      <w:rPr>
        <w:lang w:val="fr-FR"/>
      </w:rPr>
      <w:t>– non commissaire</w:t>
    </w:r>
    <w:r w:rsidR="004E57E1" w:rsidRPr="001057B5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5C6E0" w14:textId="77777777" w:rsidR="00BE5921" w:rsidRDefault="00BE5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FFBCB" w14:textId="77777777" w:rsidR="00FD6536" w:rsidRDefault="00FD6536" w:rsidP="004E57E1">
      <w:pPr>
        <w:spacing w:after="0" w:line="240" w:lineRule="auto"/>
      </w:pPr>
      <w:r>
        <w:separator/>
      </w:r>
    </w:p>
  </w:footnote>
  <w:footnote w:type="continuationSeparator" w:id="0">
    <w:p w14:paraId="449C0237" w14:textId="77777777" w:rsidR="00FD6536" w:rsidRDefault="00FD6536" w:rsidP="004E57E1">
      <w:pPr>
        <w:spacing w:after="0" w:line="240" w:lineRule="auto"/>
      </w:pPr>
      <w:r>
        <w:continuationSeparator/>
      </w:r>
    </w:p>
  </w:footnote>
  <w:footnote w:type="continuationNotice" w:id="1">
    <w:p w14:paraId="1AB07410" w14:textId="77777777" w:rsidR="00FD6536" w:rsidRDefault="00FD65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9A088" w14:textId="77777777" w:rsidR="00BE5921" w:rsidRDefault="00BE5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273B4" w14:textId="77777777" w:rsidR="00BE5921" w:rsidRDefault="00BE59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FB307" w14:textId="77777777" w:rsidR="00BE5921" w:rsidRDefault="00BE5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961"/>
    <w:multiLevelType w:val="hybridMultilevel"/>
    <w:tmpl w:val="59C096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5927"/>
    <w:multiLevelType w:val="hybridMultilevel"/>
    <w:tmpl w:val="89A89D7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51E9"/>
    <w:multiLevelType w:val="hybridMultilevel"/>
    <w:tmpl w:val="340E83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E08B6"/>
    <w:multiLevelType w:val="hybridMultilevel"/>
    <w:tmpl w:val="7090C8D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">
    <w15:presenceInfo w15:providerId="None" w15:userId="PaL"/>
  </w15:person>
  <w15:person w15:author="Sandra Swennen Groffils">
    <w15:presenceInfo w15:providerId="None" w15:userId="Sandra Swennen Groffi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7A"/>
    <w:rsid w:val="00032100"/>
    <w:rsid w:val="00047AEB"/>
    <w:rsid w:val="00053FBE"/>
    <w:rsid w:val="001057B5"/>
    <w:rsid w:val="001058EF"/>
    <w:rsid w:val="00115515"/>
    <w:rsid w:val="00125267"/>
    <w:rsid w:val="00163CB9"/>
    <w:rsid w:val="00180C05"/>
    <w:rsid w:val="001B3E17"/>
    <w:rsid w:val="001E04B4"/>
    <w:rsid w:val="001F4FF4"/>
    <w:rsid w:val="002037FA"/>
    <w:rsid w:val="00204205"/>
    <w:rsid w:val="00243116"/>
    <w:rsid w:val="00314B84"/>
    <w:rsid w:val="0033466C"/>
    <w:rsid w:val="003A0E93"/>
    <w:rsid w:val="003A7F45"/>
    <w:rsid w:val="003E7AAF"/>
    <w:rsid w:val="0042040D"/>
    <w:rsid w:val="00442CE9"/>
    <w:rsid w:val="004536AB"/>
    <w:rsid w:val="004C556B"/>
    <w:rsid w:val="004E57E1"/>
    <w:rsid w:val="00512B41"/>
    <w:rsid w:val="005272E5"/>
    <w:rsid w:val="00534A79"/>
    <w:rsid w:val="0056007B"/>
    <w:rsid w:val="00593F35"/>
    <w:rsid w:val="00623189"/>
    <w:rsid w:val="00720C1E"/>
    <w:rsid w:val="007A390B"/>
    <w:rsid w:val="0081327A"/>
    <w:rsid w:val="0089454D"/>
    <w:rsid w:val="008E6130"/>
    <w:rsid w:val="00903689"/>
    <w:rsid w:val="00906590"/>
    <w:rsid w:val="009466C7"/>
    <w:rsid w:val="00957553"/>
    <w:rsid w:val="009B02D4"/>
    <w:rsid w:val="009F12FA"/>
    <w:rsid w:val="009F1907"/>
    <w:rsid w:val="009F2610"/>
    <w:rsid w:val="00A12240"/>
    <w:rsid w:val="00A222CF"/>
    <w:rsid w:val="00A845A6"/>
    <w:rsid w:val="00AB14C0"/>
    <w:rsid w:val="00AB4372"/>
    <w:rsid w:val="00B10D8A"/>
    <w:rsid w:val="00B249F0"/>
    <w:rsid w:val="00B75E8F"/>
    <w:rsid w:val="00B9282F"/>
    <w:rsid w:val="00BD7C59"/>
    <w:rsid w:val="00BE5921"/>
    <w:rsid w:val="00BF28C3"/>
    <w:rsid w:val="00C77B99"/>
    <w:rsid w:val="00CB0A89"/>
    <w:rsid w:val="00CD310B"/>
    <w:rsid w:val="00D21278"/>
    <w:rsid w:val="00D26CDA"/>
    <w:rsid w:val="00D30615"/>
    <w:rsid w:val="00D83585"/>
    <w:rsid w:val="00DB7E33"/>
    <w:rsid w:val="00E05E38"/>
    <w:rsid w:val="00E15042"/>
    <w:rsid w:val="00E34826"/>
    <w:rsid w:val="00E712FD"/>
    <w:rsid w:val="00EF72C1"/>
    <w:rsid w:val="00F557F4"/>
    <w:rsid w:val="00FB4773"/>
    <w:rsid w:val="00FD6536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78"/>
    <w:pPr>
      <w:spacing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78"/>
    <w:rPr>
      <w:rFonts w:eastAsiaTheme="minorEastAsia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78"/>
    <w:rPr>
      <w:rFonts w:ascii="Tahoma" w:hAnsi="Tahoma" w:cs="Tahoma"/>
      <w:sz w:val="16"/>
      <w:szCs w:val="16"/>
    </w:rPr>
  </w:style>
  <w:style w:type="character" w:customStyle="1" w:styleId="sup1">
    <w:name w:val="sup1"/>
    <w:basedOn w:val="DefaultParagraphFont"/>
    <w:rsid w:val="00E05E38"/>
    <w:rPr>
      <w:sz w:val="15"/>
      <w:szCs w:val="15"/>
    </w:rPr>
  </w:style>
  <w:style w:type="character" w:customStyle="1" w:styleId="smaller1">
    <w:name w:val="smaller1"/>
    <w:basedOn w:val="DefaultParagraphFont"/>
    <w:rsid w:val="00E05E38"/>
    <w:rPr>
      <w:rFonts w:ascii="Tahoma" w:hAnsi="Tahoma" w:cs="Tahom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E5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2E5"/>
    <w:rPr>
      <w:rFonts w:eastAsiaTheme="minorEastAsia"/>
      <w:b/>
      <w:bCs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E1"/>
  </w:style>
  <w:style w:type="paragraph" w:styleId="Footer">
    <w:name w:val="footer"/>
    <w:basedOn w:val="Normal"/>
    <w:link w:val="Foot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78"/>
    <w:pPr>
      <w:spacing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78"/>
    <w:rPr>
      <w:rFonts w:eastAsiaTheme="minorEastAsia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78"/>
    <w:rPr>
      <w:rFonts w:ascii="Tahoma" w:hAnsi="Tahoma" w:cs="Tahoma"/>
      <w:sz w:val="16"/>
      <w:szCs w:val="16"/>
    </w:rPr>
  </w:style>
  <w:style w:type="character" w:customStyle="1" w:styleId="sup1">
    <w:name w:val="sup1"/>
    <w:basedOn w:val="DefaultParagraphFont"/>
    <w:rsid w:val="00E05E38"/>
    <w:rPr>
      <w:sz w:val="15"/>
      <w:szCs w:val="15"/>
    </w:rPr>
  </w:style>
  <w:style w:type="character" w:customStyle="1" w:styleId="smaller1">
    <w:name w:val="smaller1"/>
    <w:basedOn w:val="DefaultParagraphFont"/>
    <w:rsid w:val="00E05E38"/>
    <w:rPr>
      <w:rFonts w:ascii="Tahoma" w:hAnsi="Tahoma" w:cs="Tahom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E5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2E5"/>
    <w:rPr>
      <w:rFonts w:eastAsiaTheme="minorEastAsia"/>
      <w:b/>
      <w:bCs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E1"/>
  </w:style>
  <w:style w:type="paragraph" w:styleId="Footer">
    <w:name w:val="footer"/>
    <w:basedOn w:val="Normal"/>
    <w:link w:val="Foot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801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2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C3D9FF"/>
                                                    <w:left w:val="single" w:sz="18" w:space="0" w:color="C3D9FF"/>
                                                    <w:bottom w:val="single" w:sz="18" w:space="0" w:color="C3D9FF"/>
                                                    <w:right w:val="single" w:sz="18" w:space="0" w:color="C3D9FF"/>
                                                  </w:divBdr>
                                                  <w:divsChild>
                                                    <w:div w:id="156468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52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79120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00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C3D9FF"/>
                                                        <w:left w:val="single" w:sz="18" w:space="0" w:color="C3D9FF"/>
                                                        <w:bottom w:val="single" w:sz="18" w:space="0" w:color="C3D9FF"/>
                                                        <w:right w:val="single" w:sz="18" w:space="0" w:color="C3D9FF"/>
                                                      </w:divBdr>
                                                      <w:divsChild>
                                                        <w:div w:id="42978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9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371651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4686915">
                                                      <w:marLeft w:val="7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48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68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2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58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C3D9FF"/>
                                                        <w:left w:val="single" w:sz="18" w:space="0" w:color="C3D9FF"/>
                                                        <w:bottom w:val="single" w:sz="18" w:space="0" w:color="C3D9FF"/>
                                                        <w:right w:val="single" w:sz="18" w:space="0" w:color="C3D9FF"/>
                                                      </w:divBdr>
                                                      <w:divsChild>
                                                        <w:div w:id="30343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1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51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89158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634585">
                                                      <w:marLeft w:val="7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940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32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C3D9FF"/>
                                                        <w:left w:val="single" w:sz="18" w:space="0" w:color="C3D9FF"/>
                                                        <w:bottom w:val="single" w:sz="18" w:space="0" w:color="C3D9FF"/>
                                                        <w:right w:val="single" w:sz="18" w:space="0" w:color="C3D9FF"/>
                                                      </w:divBdr>
                                                      <w:divsChild>
                                                        <w:div w:id="1837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93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914718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241020">
                                                      <w:marLeft w:val="7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29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200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0181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9695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2127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338308">
                                                                  <w:marLeft w:val="75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0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7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71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15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17623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46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7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7590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996977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2344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5727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83221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262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36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38187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803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05402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805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15372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2374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30486">
                                                                      <w:marLeft w:val="75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98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87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07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3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69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335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1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45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87428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16203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91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056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761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5318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3649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848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204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58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79349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9223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67468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77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1517">
                                                                      <w:marLeft w:val="75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7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98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0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87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86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426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20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122580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56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15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6415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660468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6734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8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C3D9FF"/>
                                                                    <w:left w:val="single" w:sz="18" w:space="0" w:color="C3D9FF"/>
                                                                    <w:bottom w:val="single" w:sz="18" w:space="0" w:color="C3D9FF"/>
                                                                    <w:right w:val="single" w:sz="18" w:space="0" w:color="C3D9FF"/>
                                                                  </w:divBdr>
                                                                  <w:divsChild>
                                                                    <w:div w:id="131756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1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889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61259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126367"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4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7153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8171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222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7102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90698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7677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0096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7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3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1683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27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19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C3D9FF"/>
                                                                    <w:left w:val="single" w:sz="18" w:space="0" w:color="C3D9FF"/>
                                                                    <w:bottom w:val="single" w:sz="18" w:space="0" w:color="C3D9FF"/>
                                                                    <w:right w:val="single" w:sz="18" w:space="0" w:color="C3D9FF"/>
                                                                  </w:divBdr>
                                                                  <w:divsChild>
                                                                    <w:div w:id="52162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54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21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16794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18254"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4310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57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80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18090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08039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734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EB51-17F9-4E1A-87B1-FC780491DC9B}"/>
</file>

<file path=customXml/itemProps2.xml><?xml version="1.0" encoding="utf-8"?>
<ds:datastoreItem xmlns:ds="http://schemas.openxmlformats.org/officeDocument/2006/customXml" ds:itemID="{5754B4B2-B485-46F9-AA7D-93700F2977A2}"/>
</file>

<file path=customXml/itemProps3.xml><?xml version="1.0" encoding="utf-8"?>
<ds:datastoreItem xmlns:ds="http://schemas.openxmlformats.org/officeDocument/2006/customXml" ds:itemID="{4704241E-9179-41E3-9BB5-69F9F67BDBA3}"/>
</file>

<file path=customXml/itemProps4.xml><?xml version="1.0" encoding="utf-8"?>
<ds:datastoreItem xmlns:ds="http://schemas.openxmlformats.org/officeDocument/2006/customXml" ds:itemID="{812E4549-C9F5-49A6-B445-492B3558B696}"/>
</file>

<file path=customXml/itemProps5.xml><?xml version="1.0" encoding="utf-8"?>
<ds:datastoreItem xmlns:ds="http://schemas.openxmlformats.org/officeDocument/2006/customXml" ds:itemID="{B21C4E91-9243-4613-BCAF-B408FFE7A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IBR-IRE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Van Beveren</dc:creator>
  <cp:lastModifiedBy>Inge Van Beveren</cp:lastModifiedBy>
  <cp:revision>8</cp:revision>
  <dcterms:created xsi:type="dcterms:W3CDTF">2014-03-09T21:28:00Z</dcterms:created>
  <dcterms:modified xsi:type="dcterms:W3CDTF">2014-03-11T15:03:00Z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