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9AFB8" w14:textId="77777777" w:rsidR="00AC5121" w:rsidRPr="007038E4" w:rsidRDefault="00AC5121" w:rsidP="00AC5121">
      <w:pPr>
        <w:pStyle w:val="Kop2"/>
      </w:pPr>
      <w:bookmarkStart w:id="0" w:name="_Toc319237687"/>
      <w:bookmarkStart w:id="1" w:name="_Toc320529248"/>
      <w:bookmarkStart w:id="2" w:name="_Toc391907259"/>
      <w:bookmarkStart w:id="3" w:name="_Toc392492325"/>
      <w:bookmarkStart w:id="4" w:name="_Toc396478426"/>
      <w:bookmarkStart w:id="5" w:name="_Toc527021605"/>
      <w:r w:rsidRPr="007038E4">
        <w:t>Exemple de classification des fonctions</w:t>
      </w:r>
      <w:bookmarkEnd w:id="0"/>
      <w:bookmarkEnd w:id="1"/>
      <w:bookmarkEnd w:id="2"/>
      <w:bookmarkEnd w:id="3"/>
      <w:bookmarkEnd w:id="4"/>
      <w:r w:rsidRPr="007038E4">
        <w:t xml:space="preserve"> (équipe chargée de la mission)</w:t>
      </w:r>
      <w:bookmarkEnd w:id="5"/>
    </w:p>
    <w:p w14:paraId="3456E742" w14:textId="77777777" w:rsidR="00AC5121" w:rsidRPr="00991668" w:rsidRDefault="00AC5121" w:rsidP="00AC5121">
      <w:pPr>
        <w:spacing w:after="120"/>
        <w:jc w:val="both"/>
        <w:rPr>
          <w:rFonts w:eastAsia="Times New Roman" w:cs="Times New Roman"/>
          <w:i/>
          <w:kern w:val="36"/>
          <w:highlight w:val="yellow"/>
          <w:lang w:eastAsia="nl-BE"/>
        </w:rPr>
      </w:pPr>
      <w:r w:rsidRPr="00991668">
        <w:rPr>
          <w:rFonts w:eastAsia="Times New Roman" w:cs="Times New Roman"/>
          <w:i/>
          <w:kern w:val="36"/>
          <w:lang w:eastAsia="nl-BE"/>
        </w:rPr>
        <w:t>[</w:t>
      </w:r>
      <w:r w:rsidRPr="00991668">
        <w:rPr>
          <w:rFonts w:eastAsia="Times New Roman" w:cs="Times New Roman"/>
          <w:i/>
          <w:kern w:val="36"/>
          <w:highlight w:val="yellow"/>
          <w:lang w:eastAsia="nl-BE"/>
        </w:rPr>
        <w:t>Veuillez inclure ici un résumé des fonctions des associés/collaborateurs qui sont impliqués dans des missions de contrôle. Par exemple : junior-senior-manager-associé.</w:t>
      </w:r>
    </w:p>
    <w:p w14:paraId="04F29869" w14:textId="77777777" w:rsidR="00AC5121" w:rsidRPr="00991668" w:rsidRDefault="00AC5121" w:rsidP="00AC5121">
      <w:pPr>
        <w:spacing w:after="120"/>
        <w:jc w:val="both"/>
        <w:rPr>
          <w:rFonts w:eastAsia="Times New Roman" w:cs="Times New Roman"/>
          <w:i/>
          <w:kern w:val="36"/>
          <w:lang w:eastAsia="nl-BE"/>
        </w:rPr>
      </w:pPr>
      <w:r w:rsidRPr="00991668">
        <w:rPr>
          <w:rFonts w:eastAsia="Times New Roman" w:cs="Times New Roman"/>
          <w:i/>
          <w:kern w:val="36"/>
          <w:highlight w:val="yellow"/>
          <w:lang w:eastAsia="nl-BE"/>
        </w:rPr>
        <w:t>Expliquez brièvement en quoi consistent ces fonctions et quelles tâches et responsabilités chacun a dans la structure et l’organisation d’une équipe de mission</w:t>
      </w:r>
      <w:r w:rsidRPr="00991668">
        <w:rPr>
          <w:rFonts w:eastAsia="Times New Roman" w:cs="Times New Roman"/>
          <w:i/>
          <w:kern w:val="36"/>
          <w:lang w:eastAsia="nl-BE"/>
        </w:rPr>
        <w:t>.]</w:t>
      </w:r>
    </w:p>
    <w:p w14:paraId="69CDB36B" w14:textId="77777777" w:rsidR="00AC5121" w:rsidRPr="007038E4" w:rsidRDefault="00AC5121" w:rsidP="00AC5121">
      <w:pPr>
        <w:spacing w:after="120"/>
        <w:jc w:val="both"/>
        <w:rPr>
          <w:rFonts w:eastAsia="Times New Roman" w:cs="Times New Roman"/>
          <w:lang w:eastAsia="nl-BE"/>
        </w:rPr>
      </w:pPr>
      <w:r w:rsidRPr="007038E4">
        <w:rPr>
          <w:rFonts w:eastAsia="Times New Roman" w:cs="Times New Roman"/>
          <w:lang w:eastAsia="nl-BE"/>
        </w:rPr>
        <w:t>Chaque mission est attribuée à un associé qui la contrôle.</w:t>
      </w:r>
    </w:p>
    <w:p w14:paraId="13690C11" w14:textId="77777777" w:rsidR="00AC5121" w:rsidRPr="007038E4" w:rsidRDefault="00AC5121" w:rsidP="00AC5121">
      <w:pPr>
        <w:spacing w:after="120"/>
        <w:jc w:val="both"/>
        <w:rPr>
          <w:rFonts w:eastAsia="Times New Roman" w:cs="Times New Roman"/>
          <w:lang w:eastAsia="nl-BE"/>
        </w:rPr>
      </w:pPr>
      <w:r w:rsidRPr="007038E4">
        <w:rPr>
          <w:rFonts w:eastAsia="Times New Roman" w:cs="Times New Roman"/>
          <w:lang w:eastAsia="nl-BE"/>
        </w:rPr>
        <w:t>L’</w:t>
      </w:r>
      <w:r w:rsidRPr="007038E4">
        <w:rPr>
          <w:rFonts w:eastAsia="Times New Roman" w:cs="Times New Roman"/>
          <w:b/>
          <w:i/>
          <w:lang w:eastAsia="nl-BE"/>
        </w:rPr>
        <w:t xml:space="preserve">associé </w:t>
      </w:r>
      <w:r w:rsidRPr="007038E4">
        <w:rPr>
          <w:rFonts w:eastAsia="Times New Roman" w:cs="Times New Roman"/>
          <w:lang w:eastAsia="nl-BE"/>
        </w:rPr>
        <w:t>a la responsabilité de :</w:t>
      </w:r>
    </w:p>
    <w:p w14:paraId="4000B175" w14:textId="26E8D817" w:rsidR="00AC5121" w:rsidRPr="00991668" w:rsidRDefault="00AC5121" w:rsidP="00AC5121">
      <w:pPr>
        <w:pStyle w:val="Lijstalinea"/>
        <w:rPr>
          <w:lang w:val="fr-BE"/>
        </w:rPr>
      </w:pPr>
      <w:r w:rsidRPr="00991668">
        <w:rPr>
          <w:lang w:val="fr-BE"/>
        </w:rPr>
        <w:t>la qualité de la</w:t>
      </w:r>
      <w:r w:rsidR="00CE6AF3">
        <w:rPr>
          <w:lang w:val="fr-BE"/>
        </w:rPr>
        <w:t xml:space="preserve"> </w:t>
      </w:r>
      <w:r w:rsidRPr="00991668">
        <w:rPr>
          <w:lang w:val="fr-BE"/>
        </w:rPr>
        <w:t>réalisation de la mission ;</w:t>
      </w:r>
    </w:p>
    <w:p w14:paraId="75A4A1B4" w14:textId="77777777" w:rsidR="00AC5121" w:rsidRPr="00991668" w:rsidRDefault="00AC5121" w:rsidP="00AC5121">
      <w:pPr>
        <w:pStyle w:val="Lijstalinea"/>
        <w:rPr>
          <w:lang w:val="fr-BE"/>
        </w:rPr>
      </w:pPr>
      <w:r w:rsidRPr="00991668">
        <w:rPr>
          <w:lang w:val="fr-BE"/>
        </w:rPr>
        <w:t>la direction, la supervision et la prestation de l’équipe de mission conformément aux normes et aux exigences légales et réglementaires applicables ; et</w:t>
      </w:r>
    </w:p>
    <w:p w14:paraId="47DC6C2E" w14:textId="77777777" w:rsidR="00AC5121" w:rsidRPr="00991668" w:rsidRDefault="00AC5121" w:rsidP="00AC5121">
      <w:pPr>
        <w:pStyle w:val="Lijstalinea"/>
        <w:rPr>
          <w:lang w:val="fr-BE"/>
        </w:rPr>
      </w:pPr>
      <w:r w:rsidRPr="00991668">
        <w:rPr>
          <w:lang w:val="fr-BE"/>
        </w:rPr>
        <w:t>l’émission d’un rapport adéquat.</w:t>
      </w:r>
    </w:p>
    <w:p w14:paraId="6E2EE8DD" w14:textId="77777777" w:rsidR="00AC5121" w:rsidRPr="007038E4" w:rsidRDefault="00AC5121" w:rsidP="00AC5121">
      <w:pPr>
        <w:spacing w:after="120"/>
        <w:jc w:val="both"/>
        <w:rPr>
          <w:rFonts w:eastAsia="Times New Roman" w:cs="Times New Roman"/>
          <w:lang w:eastAsia="nl-BE"/>
        </w:rPr>
      </w:pPr>
      <w:r w:rsidRPr="007038E4">
        <w:rPr>
          <w:rFonts w:eastAsia="Times New Roman" w:cs="Times New Roman"/>
          <w:lang w:eastAsia="nl-BE"/>
        </w:rPr>
        <w:t>L’associé a également la responsabilité de :</w:t>
      </w:r>
    </w:p>
    <w:p w14:paraId="18A8636B" w14:textId="77777777" w:rsidR="00AC5121" w:rsidRPr="00991668" w:rsidRDefault="00AC5121" w:rsidP="00AC5121">
      <w:pPr>
        <w:pStyle w:val="Lijstalinea"/>
        <w:rPr>
          <w:lang w:val="fr-BE"/>
        </w:rPr>
      </w:pPr>
      <w:r w:rsidRPr="00991668">
        <w:rPr>
          <w:lang w:val="fr-BE"/>
        </w:rPr>
        <w:t>la décision d’accepter (ou de continuer) une mission ;</w:t>
      </w:r>
    </w:p>
    <w:p w14:paraId="0EFAC08A" w14:textId="77777777" w:rsidR="00AC5121" w:rsidRPr="00991668" w:rsidRDefault="00AC5121" w:rsidP="00AC5121">
      <w:pPr>
        <w:pStyle w:val="Lijstalinea"/>
        <w:rPr>
          <w:lang w:val="fr-BE"/>
        </w:rPr>
      </w:pPr>
      <w:r w:rsidRPr="00991668">
        <w:rPr>
          <w:lang w:val="fr-BE"/>
        </w:rPr>
        <w:t>l’évaluation des règles d’éthique relatives à une mission ;</w:t>
      </w:r>
    </w:p>
    <w:p w14:paraId="44B9183E" w14:textId="77777777" w:rsidR="00AC5121" w:rsidRPr="00991668" w:rsidRDefault="00AC5121" w:rsidP="00AC5121">
      <w:pPr>
        <w:pStyle w:val="Lijstalinea"/>
        <w:rPr>
          <w:lang w:val="fr-BE"/>
        </w:rPr>
      </w:pPr>
      <w:r w:rsidRPr="00991668">
        <w:rPr>
          <w:lang w:val="fr-BE"/>
        </w:rPr>
        <w:t>la désignation de l’équipe de mission ;</w:t>
      </w:r>
    </w:p>
    <w:p w14:paraId="0BE3DF83" w14:textId="77777777" w:rsidR="00AC5121" w:rsidRPr="00991668" w:rsidRDefault="00AC5121" w:rsidP="00AC5121">
      <w:pPr>
        <w:pStyle w:val="Lijstalinea"/>
        <w:rPr>
          <w:lang w:val="fr-BE"/>
        </w:rPr>
      </w:pPr>
      <w:r w:rsidRPr="00991668">
        <w:rPr>
          <w:lang w:val="fr-BE"/>
        </w:rPr>
        <w:t>la détermination de la stratégie générale ;</w:t>
      </w:r>
    </w:p>
    <w:p w14:paraId="40026807" w14:textId="77777777" w:rsidR="00AC5121" w:rsidRPr="00991668" w:rsidRDefault="00AC5121" w:rsidP="00AC5121">
      <w:pPr>
        <w:pStyle w:val="Lijstalinea"/>
        <w:rPr>
          <w:lang w:val="fr-BE"/>
        </w:rPr>
      </w:pPr>
      <w:r w:rsidRPr="00991668">
        <w:rPr>
          <w:lang w:val="fr-BE"/>
        </w:rPr>
        <w:t>la revue du dossier ; et</w:t>
      </w:r>
    </w:p>
    <w:p w14:paraId="375D9A4D" w14:textId="654F1BC2" w:rsidR="00AC5121" w:rsidRPr="00991668" w:rsidRDefault="00AC5121" w:rsidP="00AC5121">
      <w:pPr>
        <w:pStyle w:val="Lijstalinea"/>
        <w:rPr>
          <w:lang w:val="fr-BE"/>
        </w:rPr>
      </w:pPr>
      <w:r w:rsidRPr="00991668">
        <w:rPr>
          <w:lang w:val="fr-BE"/>
        </w:rPr>
        <w:t>se référer à des spécialistes ou consulter des confrères, le cas échéant (</w:t>
      </w:r>
      <w:r w:rsidRPr="00991668">
        <w:rPr>
          <w:i/>
          <w:lang w:val="fr-BE"/>
        </w:rPr>
        <w:t xml:space="preserve">cf. </w:t>
      </w:r>
      <w:r w:rsidRPr="00991668">
        <w:rPr>
          <w:color w:val="0000FF"/>
          <w:u w:val="single"/>
          <w:lang w:val="fr-BE"/>
        </w:rPr>
        <w:t>Utilisation des travaux d’un tiers</w:t>
      </w:r>
      <w:r w:rsidRPr="00991668">
        <w:rPr>
          <w:lang w:val="fr-BE"/>
        </w:rPr>
        <w:t xml:space="preserve"> et collaboration, chapitre </w:t>
      </w:r>
      <w:r w:rsidRPr="00991668">
        <w:rPr>
          <w:color w:val="0000FF"/>
          <w:u w:val="single"/>
          <w:lang w:val="fr-BE"/>
        </w:rPr>
        <w:t>Autres aspects d’organisation</w:t>
      </w:r>
      <w:r w:rsidRPr="00991668">
        <w:rPr>
          <w:lang w:val="fr-BE"/>
        </w:rPr>
        <w:t>).</w:t>
      </w:r>
    </w:p>
    <w:p w14:paraId="1CF559EF" w14:textId="77777777" w:rsidR="00AC5121" w:rsidRPr="007038E4" w:rsidRDefault="00AC5121" w:rsidP="00AC5121">
      <w:pPr>
        <w:spacing w:after="120"/>
        <w:jc w:val="both"/>
        <w:rPr>
          <w:rFonts w:eastAsia="Times New Roman" w:cs="Times New Roman"/>
          <w:lang w:eastAsia="nl-BE"/>
        </w:rPr>
      </w:pPr>
      <w:r w:rsidRPr="007038E4">
        <w:rPr>
          <w:rFonts w:eastAsia="Times New Roman" w:cs="Times New Roman"/>
          <w:lang w:eastAsia="nl-BE"/>
        </w:rPr>
        <w:t>L’associé délègue une partie des responsabilités au manager.</w:t>
      </w:r>
    </w:p>
    <w:p w14:paraId="0B87F720" w14:textId="77777777" w:rsidR="00AC5121" w:rsidRPr="007038E4" w:rsidRDefault="00AC5121" w:rsidP="00AC5121">
      <w:pPr>
        <w:spacing w:after="120"/>
        <w:jc w:val="both"/>
        <w:rPr>
          <w:rFonts w:eastAsia="Times New Roman" w:cs="Times New Roman"/>
          <w:lang w:eastAsia="nl-BE"/>
        </w:rPr>
      </w:pPr>
      <w:r w:rsidRPr="007038E4">
        <w:rPr>
          <w:rFonts w:eastAsia="Times New Roman" w:cs="Times New Roman"/>
          <w:lang w:eastAsia="nl-BE"/>
        </w:rPr>
        <w:t xml:space="preserve">Le </w:t>
      </w:r>
      <w:r w:rsidRPr="007038E4">
        <w:rPr>
          <w:rFonts w:eastAsia="Times New Roman" w:cs="Times New Roman"/>
          <w:b/>
          <w:i/>
          <w:lang w:eastAsia="nl-BE"/>
        </w:rPr>
        <w:t>manager</w:t>
      </w:r>
      <w:r w:rsidRPr="007038E4">
        <w:rPr>
          <w:rFonts w:eastAsia="Times New Roman" w:cs="Times New Roman"/>
          <w:lang w:eastAsia="nl-BE"/>
        </w:rPr>
        <w:t xml:space="preserve"> a habituellement la responsabilité de :</w:t>
      </w:r>
    </w:p>
    <w:p w14:paraId="7A203D2B" w14:textId="77777777" w:rsidR="00AC5121" w:rsidRPr="00991668" w:rsidRDefault="00AC5121" w:rsidP="00AC5121">
      <w:pPr>
        <w:pStyle w:val="Lijstalinea"/>
        <w:rPr>
          <w:lang w:val="fr-BE"/>
        </w:rPr>
      </w:pPr>
      <w:r w:rsidRPr="00991668">
        <w:rPr>
          <w:lang w:val="fr-BE"/>
        </w:rPr>
        <w:t>l’exécution des tâches qui lui ont été déléguées par l’associé ;</w:t>
      </w:r>
    </w:p>
    <w:p w14:paraId="41D7A3D1" w14:textId="77777777" w:rsidR="00AC5121" w:rsidRPr="00991668" w:rsidRDefault="00AC5121" w:rsidP="00AC5121">
      <w:pPr>
        <w:pStyle w:val="Lijstalinea"/>
        <w:rPr>
          <w:lang w:val="fr-BE"/>
        </w:rPr>
      </w:pPr>
      <w:r w:rsidRPr="00991668">
        <w:rPr>
          <w:lang w:val="fr-BE"/>
        </w:rPr>
        <w:t>collaborer à la planification de la mission ;</w:t>
      </w:r>
    </w:p>
    <w:p w14:paraId="08B452E2" w14:textId="77777777" w:rsidR="00AC5121" w:rsidRPr="00991668" w:rsidRDefault="00AC5121" w:rsidP="00AC5121">
      <w:pPr>
        <w:pStyle w:val="Lijstalinea"/>
        <w:rPr>
          <w:lang w:val="fr-BE"/>
        </w:rPr>
      </w:pPr>
      <w:r w:rsidRPr="00991668">
        <w:rPr>
          <w:lang w:val="fr-BE"/>
        </w:rPr>
        <w:t>superviser et guider l’équipe de mission pendant l’exécution de la mission ;</w:t>
      </w:r>
    </w:p>
    <w:p w14:paraId="08DC664C" w14:textId="77777777" w:rsidR="00AC5121" w:rsidRPr="00991668" w:rsidRDefault="00AC5121" w:rsidP="00AC5121">
      <w:pPr>
        <w:pStyle w:val="Lijstalinea"/>
        <w:rPr>
          <w:lang w:val="fr-BE"/>
        </w:rPr>
      </w:pPr>
      <w:r w:rsidRPr="00991668">
        <w:rPr>
          <w:lang w:val="fr-BE"/>
        </w:rPr>
        <w:t>la revue du dossier et du suivi de l’avancement des travaux du reste de l’équipe de mission, et de tenir l’associé au courant de manière régulière ;</w:t>
      </w:r>
    </w:p>
    <w:p w14:paraId="0A4D1BF3" w14:textId="77777777" w:rsidR="00AC5121" w:rsidRPr="00991668" w:rsidRDefault="00AC5121" w:rsidP="00AC5121">
      <w:pPr>
        <w:pStyle w:val="Lijstalinea"/>
        <w:rPr>
          <w:lang w:val="fr-BE"/>
        </w:rPr>
      </w:pPr>
      <w:r w:rsidRPr="00991668">
        <w:rPr>
          <w:lang w:val="fr-BE"/>
        </w:rPr>
        <w:t>de discuter avec l’associé des problèmes significatifs détectés pendant les travaux ;</w:t>
      </w:r>
    </w:p>
    <w:p w14:paraId="4B35DE71" w14:textId="77777777" w:rsidR="00AC5121" w:rsidRPr="00991668" w:rsidRDefault="00AC5121" w:rsidP="00AC5121">
      <w:pPr>
        <w:pStyle w:val="Lijstalinea"/>
        <w:rPr>
          <w:lang w:val="fr-BE"/>
        </w:rPr>
      </w:pPr>
      <w:r w:rsidRPr="00991668">
        <w:rPr>
          <w:lang w:val="fr-BE"/>
        </w:rPr>
        <w:t>la revue dite « primaire » du dossier ; et</w:t>
      </w:r>
    </w:p>
    <w:p w14:paraId="6CA3727C" w14:textId="77777777" w:rsidR="00AC5121" w:rsidRPr="00991668" w:rsidRDefault="00AC5121" w:rsidP="00AC5121">
      <w:pPr>
        <w:pStyle w:val="Lijstalinea"/>
        <w:rPr>
          <w:lang w:val="fr-BE"/>
        </w:rPr>
      </w:pPr>
      <w:r w:rsidRPr="00991668">
        <w:rPr>
          <w:lang w:val="fr-BE"/>
        </w:rPr>
        <w:t>la revue de l’exécution correcte de la mission et du caractère complet du dossier.</w:t>
      </w:r>
    </w:p>
    <w:p w14:paraId="556BEC4B" w14:textId="77777777" w:rsidR="00AC5121" w:rsidRPr="007038E4" w:rsidRDefault="00AC5121" w:rsidP="00AC5121">
      <w:pPr>
        <w:spacing w:after="120"/>
        <w:jc w:val="both"/>
        <w:rPr>
          <w:rFonts w:eastAsia="Times New Roman" w:cs="Times New Roman"/>
          <w:lang w:eastAsia="nl-BE"/>
        </w:rPr>
      </w:pPr>
      <w:r w:rsidRPr="007038E4">
        <w:rPr>
          <w:rFonts w:eastAsia="Times New Roman" w:cs="Times New Roman"/>
          <w:lang w:eastAsia="nl-BE"/>
        </w:rPr>
        <w:t>Le senior exécutera une partie substantielle des travaux, et supervisera le(s) junior(s).</w:t>
      </w:r>
    </w:p>
    <w:p w14:paraId="2854CCCB" w14:textId="77777777" w:rsidR="00AC5121" w:rsidRPr="007038E4" w:rsidRDefault="00AC5121" w:rsidP="00AC5121">
      <w:pPr>
        <w:spacing w:after="120"/>
        <w:jc w:val="both"/>
        <w:rPr>
          <w:rFonts w:eastAsia="Times New Roman" w:cs="Times New Roman"/>
          <w:lang w:eastAsia="nl-BE"/>
        </w:rPr>
      </w:pPr>
      <w:r w:rsidRPr="007038E4">
        <w:rPr>
          <w:rFonts w:eastAsia="Times New Roman" w:cs="Times New Roman"/>
          <w:lang w:eastAsia="nl-BE"/>
        </w:rPr>
        <w:t xml:space="preserve">Le </w:t>
      </w:r>
      <w:r w:rsidRPr="007038E4">
        <w:rPr>
          <w:rFonts w:eastAsia="Times New Roman" w:cs="Times New Roman"/>
          <w:b/>
          <w:i/>
          <w:lang w:eastAsia="nl-BE"/>
        </w:rPr>
        <w:t>senior</w:t>
      </w:r>
      <w:r w:rsidRPr="007038E4">
        <w:rPr>
          <w:rFonts w:eastAsia="Times New Roman" w:cs="Times New Roman"/>
          <w:lang w:eastAsia="nl-BE"/>
        </w:rPr>
        <w:t xml:space="preserve"> a habituellement la responsabilité de :</w:t>
      </w:r>
    </w:p>
    <w:p w14:paraId="58414F87" w14:textId="77777777" w:rsidR="00AC5121" w:rsidRPr="00991668" w:rsidRDefault="00AC5121" w:rsidP="00AC5121">
      <w:pPr>
        <w:pStyle w:val="Lijstalinea"/>
        <w:rPr>
          <w:lang w:val="fr-BE"/>
        </w:rPr>
      </w:pPr>
      <w:r w:rsidRPr="00991668">
        <w:rPr>
          <w:lang w:val="fr-BE"/>
        </w:rPr>
        <w:t>collaborer à la planification de la mission ;</w:t>
      </w:r>
    </w:p>
    <w:p w14:paraId="5C94C855" w14:textId="77777777" w:rsidR="00AC5121" w:rsidRPr="00991668" w:rsidRDefault="00AC5121" w:rsidP="00AC5121">
      <w:pPr>
        <w:pStyle w:val="Lijstalinea"/>
        <w:rPr>
          <w:lang w:val="fr-BE"/>
        </w:rPr>
      </w:pPr>
      <w:r w:rsidRPr="00991668">
        <w:rPr>
          <w:lang w:val="fr-BE"/>
        </w:rPr>
        <w:t>répartir les tâches au sein de l’équipe de mission, en tenant compte de l’expérience des membres de l’équipe et de la complexité des travaux à effectuer ;</w:t>
      </w:r>
    </w:p>
    <w:p w14:paraId="52D639FF" w14:textId="77777777" w:rsidR="00AC5121" w:rsidRPr="00991668" w:rsidRDefault="00AC5121" w:rsidP="00AC5121">
      <w:pPr>
        <w:pStyle w:val="Lijstalinea"/>
        <w:rPr>
          <w:lang w:val="fr-BE"/>
        </w:rPr>
      </w:pPr>
      <w:r w:rsidRPr="00991668">
        <w:rPr>
          <w:lang w:val="fr-BE"/>
        </w:rPr>
        <w:t>superviser et diriger les autres membres de l’équipe pendant la réalisation de la mission ;</w:t>
      </w:r>
    </w:p>
    <w:p w14:paraId="7F7BD2A9" w14:textId="77777777" w:rsidR="00AC5121" w:rsidRPr="00991668" w:rsidRDefault="00AC5121" w:rsidP="00AC5121">
      <w:pPr>
        <w:pStyle w:val="Lijstalinea"/>
        <w:rPr>
          <w:lang w:val="fr-BE"/>
        </w:rPr>
      </w:pPr>
      <w:r w:rsidRPr="00991668">
        <w:rPr>
          <w:lang w:val="fr-BE"/>
        </w:rPr>
        <w:t>la revue des documents de travail rédigés par les junior(s) ;</w:t>
      </w:r>
    </w:p>
    <w:p w14:paraId="4C4D943B" w14:textId="77777777" w:rsidR="00AC5121" w:rsidRPr="00991668" w:rsidRDefault="00AC5121" w:rsidP="00AC5121">
      <w:pPr>
        <w:pStyle w:val="Lijstalinea"/>
        <w:rPr>
          <w:lang w:val="fr-BE"/>
        </w:rPr>
      </w:pPr>
      <w:r w:rsidRPr="00991668">
        <w:rPr>
          <w:lang w:val="fr-BE"/>
        </w:rPr>
        <w:t>tenir le manager et l’associé au courant de la progression des travaux et des problèmes significatifs identifiés pendant les travaux ; et</w:t>
      </w:r>
    </w:p>
    <w:p w14:paraId="573C7892" w14:textId="77777777" w:rsidR="00AC5121" w:rsidRPr="00991668" w:rsidRDefault="00AC5121" w:rsidP="00AC5121">
      <w:pPr>
        <w:pStyle w:val="Lijstalinea"/>
        <w:rPr>
          <w:lang w:val="fr-BE"/>
        </w:rPr>
      </w:pPr>
      <w:r w:rsidRPr="00991668">
        <w:rPr>
          <w:lang w:val="fr-BE"/>
        </w:rPr>
        <w:t>la revue du caractère complet du dossier.</w:t>
      </w:r>
    </w:p>
    <w:p w14:paraId="45EA4A69" w14:textId="77777777" w:rsidR="00AC5121" w:rsidRPr="007038E4" w:rsidRDefault="00AC5121" w:rsidP="00AC5121">
      <w:pPr>
        <w:spacing w:after="120"/>
        <w:jc w:val="both"/>
        <w:rPr>
          <w:rFonts w:eastAsia="Times New Roman" w:cs="Times New Roman"/>
          <w:lang w:eastAsia="nl-BE"/>
        </w:rPr>
      </w:pPr>
      <w:r w:rsidRPr="007038E4">
        <w:rPr>
          <w:rFonts w:eastAsia="Times New Roman" w:cs="Times New Roman"/>
          <w:lang w:eastAsia="nl-BE"/>
        </w:rPr>
        <w:t xml:space="preserve">Le </w:t>
      </w:r>
      <w:r w:rsidRPr="007038E4">
        <w:rPr>
          <w:rFonts w:eastAsia="Times New Roman" w:cs="Times New Roman"/>
          <w:b/>
          <w:i/>
          <w:lang w:eastAsia="nl-BE"/>
        </w:rPr>
        <w:t>junior</w:t>
      </w:r>
      <w:r w:rsidRPr="007038E4">
        <w:rPr>
          <w:rFonts w:eastAsia="Times New Roman" w:cs="Times New Roman"/>
          <w:lang w:eastAsia="nl-BE"/>
        </w:rPr>
        <w:t xml:space="preserve"> a habituellement la responsabilité de :</w:t>
      </w:r>
    </w:p>
    <w:p w14:paraId="48358206" w14:textId="77777777" w:rsidR="00AC5121" w:rsidRPr="00991668" w:rsidRDefault="00AC5121" w:rsidP="00AC5121">
      <w:pPr>
        <w:pStyle w:val="Lijstalinea"/>
        <w:rPr>
          <w:lang w:val="fr-BE"/>
        </w:rPr>
      </w:pPr>
      <w:r w:rsidRPr="00991668">
        <w:rPr>
          <w:lang w:val="fr-BE"/>
        </w:rPr>
        <w:t>collaborer à la planification de la mission ;</w:t>
      </w:r>
    </w:p>
    <w:p w14:paraId="47C9FEE4" w14:textId="77777777" w:rsidR="00AC5121" w:rsidRPr="00991668" w:rsidRDefault="00AC5121" w:rsidP="00AC5121">
      <w:pPr>
        <w:pStyle w:val="Lijstalinea"/>
        <w:rPr>
          <w:lang w:val="fr-BE"/>
        </w:rPr>
      </w:pPr>
      <w:bookmarkStart w:id="6" w:name="_GoBack"/>
      <w:bookmarkEnd w:id="6"/>
      <w:r w:rsidRPr="00991668">
        <w:rPr>
          <w:lang w:val="fr-BE"/>
        </w:rPr>
        <w:t>collaborer à l’exécution de la mission ; et</w:t>
      </w:r>
    </w:p>
    <w:p w14:paraId="2B443B15" w14:textId="77777777" w:rsidR="00AC5121" w:rsidRPr="00991668" w:rsidRDefault="00AC5121" w:rsidP="00AC5121">
      <w:pPr>
        <w:pStyle w:val="Lijstalinea"/>
        <w:rPr>
          <w:lang w:val="fr-BE"/>
        </w:rPr>
      </w:pPr>
      <w:r w:rsidRPr="00991668">
        <w:rPr>
          <w:lang w:val="fr-BE"/>
        </w:rPr>
        <w:lastRenderedPageBreak/>
        <w:t>informer le senior de l’avancement des travaux et des problèmes significatifs détectés pendant les travaux.</w:t>
      </w:r>
    </w:p>
    <w:p w14:paraId="739B6EB1" w14:textId="77777777" w:rsidR="00AC5121" w:rsidRPr="007038E4" w:rsidRDefault="00AC5121" w:rsidP="00AC5121">
      <w:pPr>
        <w:spacing w:after="120"/>
        <w:jc w:val="both"/>
        <w:rPr>
          <w:rFonts w:eastAsia="Times New Roman" w:cs="Times New Roman"/>
          <w:i/>
          <w:lang w:eastAsia="nl-BE"/>
        </w:rPr>
      </w:pPr>
    </w:p>
    <w:p w14:paraId="2CF262E1" w14:textId="77777777" w:rsidR="00AC5121" w:rsidRPr="007038E4" w:rsidRDefault="00AC5121" w:rsidP="00AC5121">
      <w:pPr>
        <w:spacing w:after="120"/>
        <w:jc w:val="both"/>
        <w:rPr>
          <w:rFonts w:eastAsia="Times New Roman" w:cs="Times New Roman"/>
          <w:i/>
          <w:lang w:eastAsia="nl-BE"/>
        </w:rPr>
      </w:pPr>
    </w:p>
    <w:p w14:paraId="69C81ED6" w14:textId="77777777" w:rsidR="00CA4DEE" w:rsidRPr="009547D2" w:rsidRDefault="00AC5121" w:rsidP="00AC5121">
      <w:pPr>
        <w:rPr>
          <w:i/>
        </w:rPr>
      </w:pPr>
      <w:r w:rsidRPr="009547D2">
        <w:rPr>
          <w:i/>
          <w:lang w:eastAsia="nl-BE"/>
        </w:rPr>
        <w:t>Source (à mentionner lors de toute utilisation à une autre fin que celle d’un réviseur d’entreprises dans l’exercice de sa mission) : Centre d’information du révisorat d’entreprises (ICCI).</w:t>
      </w:r>
      <w:r w:rsidRPr="009547D2">
        <w:rPr>
          <w:i/>
        </w:rPr>
        <w:t xml:space="preserve"> </w:t>
      </w:r>
    </w:p>
    <w:sectPr w:rsidR="00CA4DEE" w:rsidRPr="009547D2" w:rsidSect="00CE6AF3">
      <w:headerReference w:type="default" r:id="rId7"/>
      <w:footerReference w:type="default" r:id="rId8"/>
      <w:pgSz w:w="11907" w:h="16839" w:code="9"/>
      <w:pgMar w:top="1440" w:right="1440" w:bottom="1440" w:left="1440" w:header="709" w:footer="709" w:gutter="0"/>
      <w:cols w:space="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E4ECD" w14:textId="77777777" w:rsidR="00BC3F8D" w:rsidRDefault="009547D2">
      <w:pPr>
        <w:spacing w:after="0" w:line="240" w:lineRule="auto"/>
      </w:pPr>
      <w:r>
        <w:separator/>
      </w:r>
    </w:p>
  </w:endnote>
  <w:endnote w:type="continuationSeparator" w:id="0">
    <w:p w14:paraId="56392CF1" w14:textId="77777777" w:rsidR="00BC3F8D" w:rsidRDefault="0095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ED5CB" w14:textId="090AEA86" w:rsidR="00CE6AF3" w:rsidRDefault="00CD1081" w:rsidP="00CE6AF3">
    <w:pPr>
      <w:pStyle w:val="Voettekst"/>
      <w:jc w:val="right"/>
    </w:pPr>
    <w:r>
      <w:t>V 3.0 du 06.11</w:t>
    </w:r>
    <w:r w:rsidR="00CE6AF3">
      <w:t>.2018</w:t>
    </w:r>
    <w:r w:rsidR="00CE6AF3">
      <w:tab/>
    </w:r>
    <w:r w:rsidR="00CE6AF3">
      <w:tab/>
    </w:r>
    <w:r w:rsidR="00CE6AF3">
      <w:rPr>
        <w:lang w:val="fr-FR"/>
      </w:rPr>
      <w:t xml:space="preserve">Page </w:t>
    </w:r>
    <w:r w:rsidR="00CE6AF3">
      <w:rPr>
        <w:b/>
        <w:bCs/>
      </w:rPr>
      <w:fldChar w:fldCharType="begin"/>
    </w:r>
    <w:r w:rsidR="00CE6AF3">
      <w:rPr>
        <w:b/>
        <w:bCs/>
      </w:rPr>
      <w:instrText>PAGE  \* Arabic  \* MERGEFORMAT</w:instrText>
    </w:r>
    <w:r w:rsidR="00CE6AF3">
      <w:rPr>
        <w:b/>
        <w:bCs/>
      </w:rPr>
      <w:fldChar w:fldCharType="separate"/>
    </w:r>
    <w:r w:rsidR="00CE6AF3">
      <w:rPr>
        <w:b/>
        <w:bCs/>
      </w:rPr>
      <w:t>283</w:t>
    </w:r>
    <w:r w:rsidR="00CE6AF3">
      <w:rPr>
        <w:b/>
        <w:bCs/>
      </w:rPr>
      <w:fldChar w:fldCharType="end"/>
    </w:r>
    <w:r w:rsidR="00CE6AF3">
      <w:rPr>
        <w:lang w:val="fr-FR"/>
      </w:rPr>
      <w:t xml:space="preserve"> sur </w:t>
    </w:r>
    <w:r w:rsidR="00CE6AF3">
      <w:rPr>
        <w:b/>
        <w:bCs/>
      </w:rPr>
      <w:fldChar w:fldCharType="begin"/>
    </w:r>
    <w:r w:rsidR="00CE6AF3">
      <w:rPr>
        <w:b/>
        <w:bCs/>
      </w:rPr>
      <w:instrText>NUMPAGES  \* Arabic  \* MERGEFORMAT</w:instrText>
    </w:r>
    <w:r w:rsidR="00CE6AF3">
      <w:rPr>
        <w:b/>
        <w:bCs/>
      </w:rPr>
      <w:fldChar w:fldCharType="separate"/>
    </w:r>
    <w:r w:rsidR="00CE6AF3">
      <w:rPr>
        <w:b/>
        <w:bCs/>
      </w:rPr>
      <w:t>316</w:t>
    </w:r>
    <w:r w:rsidR="00CE6AF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709AD" w14:textId="77777777" w:rsidR="00BC3F8D" w:rsidRDefault="009547D2">
      <w:pPr>
        <w:spacing w:after="0" w:line="240" w:lineRule="auto"/>
      </w:pPr>
      <w:r>
        <w:separator/>
      </w:r>
    </w:p>
  </w:footnote>
  <w:footnote w:type="continuationSeparator" w:id="0">
    <w:p w14:paraId="5C7130D6" w14:textId="77777777" w:rsidR="00BC3F8D" w:rsidRDefault="0095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14D3C" w14:textId="77777777" w:rsidR="00CE6AF3" w:rsidRPr="006E20A0" w:rsidRDefault="00CE6AF3" w:rsidP="00CE6AF3">
    <w:pPr>
      <w:pStyle w:val="Koptekst"/>
    </w:pPr>
    <w:r>
      <w:tab/>
    </w:r>
    <w:r>
      <w:tab/>
    </w:r>
    <w:r w:rsidRPr="006E20A0">
      <w:t xml:space="preserve"> </w:t>
    </w:r>
    <w:r w:rsidRPr="006E20A0">
      <w:rPr>
        <w:rFonts w:eastAsiaTheme="majorEastAsia"/>
        <w:lang w:val="fr-FR"/>
      </w:rPr>
      <w:fldChar w:fldCharType="begin"/>
    </w:r>
    <w:r w:rsidRPr="006E20A0">
      <w:rPr>
        <w:rFonts w:eastAsiaTheme="majorEastAsia"/>
        <w:lang w:val="fr-FR"/>
      </w:rPr>
      <w:instrText xml:space="preserve"> REF LogoCabinetFr  \* MERGEFORMAT </w:instrText>
    </w:r>
    <w:r w:rsidRPr="006E20A0">
      <w:rPr>
        <w:rFonts w:eastAsiaTheme="majorEastAsia"/>
        <w:lang w:val="fr-FR"/>
      </w:rPr>
      <w:fldChar w:fldCharType="separate"/>
    </w:r>
    <w:r w:rsidRPr="006E20A0">
      <w:rPr>
        <w:rFonts w:eastAsiaTheme="majorEastAsia"/>
        <w:lang w:val="fr-FR"/>
      </w:rPr>
      <w:t> Insérer</w:t>
    </w:r>
    <w:r w:rsidRPr="006E20A0">
      <w:rPr>
        <w:lang w:val="fr-FR" w:eastAsia="nl-NL"/>
      </w:rPr>
      <w:t xml:space="preserve"> ici le logo de</w:t>
    </w:r>
    <w:r w:rsidRPr="006E20A0">
      <w:rPr>
        <w:rFonts w:eastAsiaTheme="majorEastAsia"/>
        <w:lang w:val="fr-FR"/>
      </w:rPr>
      <w:t xml:space="preserve"> </w:t>
    </w:r>
    <w:r w:rsidRPr="006E20A0">
      <w:rPr>
        <w:lang w:val="fr-FR" w:eastAsia="nl-NL"/>
      </w:rPr>
      <w:t xml:space="preserve">votre Cabinet </w:t>
    </w:r>
    <w:r w:rsidRPr="006E20A0">
      <w:rPr>
        <w:lang w:eastAsia="nl-NL"/>
      </w:rPr>
      <w:fldChar w:fldCharType="end"/>
    </w:r>
  </w:p>
  <w:p w14:paraId="704B4168" w14:textId="623D9B72" w:rsidR="00CE1000" w:rsidRPr="00CE6AF3" w:rsidRDefault="00CD1081" w:rsidP="00CE6AF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339ED"/>
    <w:multiLevelType w:val="hybridMultilevel"/>
    <w:tmpl w:val="A2F657E0"/>
    <w:lvl w:ilvl="0" w:tplc="10A6F972">
      <w:start w:val="1"/>
      <w:numFmt w:val="bullet"/>
      <w:pStyle w:val="Lijstalinea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21"/>
    <w:rsid w:val="00056AF1"/>
    <w:rsid w:val="00073884"/>
    <w:rsid w:val="000A0B38"/>
    <w:rsid w:val="000D1BE9"/>
    <w:rsid w:val="00115D7F"/>
    <w:rsid w:val="00136D43"/>
    <w:rsid w:val="0014238F"/>
    <w:rsid w:val="00187478"/>
    <w:rsid w:val="001A2732"/>
    <w:rsid w:val="001D64E3"/>
    <w:rsid w:val="00217153"/>
    <w:rsid w:val="00225ADA"/>
    <w:rsid w:val="002807F8"/>
    <w:rsid w:val="002943FB"/>
    <w:rsid w:val="00295944"/>
    <w:rsid w:val="002E4685"/>
    <w:rsid w:val="003130FE"/>
    <w:rsid w:val="003418DD"/>
    <w:rsid w:val="00355452"/>
    <w:rsid w:val="00381B15"/>
    <w:rsid w:val="003F3847"/>
    <w:rsid w:val="003F5F8F"/>
    <w:rsid w:val="0042689E"/>
    <w:rsid w:val="004276F4"/>
    <w:rsid w:val="00465E2C"/>
    <w:rsid w:val="0047768D"/>
    <w:rsid w:val="004B2ABC"/>
    <w:rsid w:val="004C644B"/>
    <w:rsid w:val="005274B4"/>
    <w:rsid w:val="00566C10"/>
    <w:rsid w:val="005B7803"/>
    <w:rsid w:val="005E5255"/>
    <w:rsid w:val="00637A55"/>
    <w:rsid w:val="00642344"/>
    <w:rsid w:val="00685851"/>
    <w:rsid w:val="006D65C1"/>
    <w:rsid w:val="007107DB"/>
    <w:rsid w:val="00766E8C"/>
    <w:rsid w:val="007A46DC"/>
    <w:rsid w:val="007D2F7C"/>
    <w:rsid w:val="007D7F6C"/>
    <w:rsid w:val="0080189D"/>
    <w:rsid w:val="008172A8"/>
    <w:rsid w:val="008A0DF7"/>
    <w:rsid w:val="008B18CA"/>
    <w:rsid w:val="008F4974"/>
    <w:rsid w:val="008F587A"/>
    <w:rsid w:val="009062BA"/>
    <w:rsid w:val="00910F53"/>
    <w:rsid w:val="009547D2"/>
    <w:rsid w:val="00966E0A"/>
    <w:rsid w:val="009B5280"/>
    <w:rsid w:val="00A06D0A"/>
    <w:rsid w:val="00A34152"/>
    <w:rsid w:val="00A87190"/>
    <w:rsid w:val="00A92BFC"/>
    <w:rsid w:val="00AC5121"/>
    <w:rsid w:val="00AE147F"/>
    <w:rsid w:val="00B06211"/>
    <w:rsid w:val="00B53C3C"/>
    <w:rsid w:val="00BC3F8D"/>
    <w:rsid w:val="00BE3183"/>
    <w:rsid w:val="00BE3EA3"/>
    <w:rsid w:val="00C060EE"/>
    <w:rsid w:val="00C4217F"/>
    <w:rsid w:val="00CA4DEE"/>
    <w:rsid w:val="00CD1081"/>
    <w:rsid w:val="00CE6AF3"/>
    <w:rsid w:val="00D366E6"/>
    <w:rsid w:val="00D71C18"/>
    <w:rsid w:val="00D93879"/>
    <w:rsid w:val="00DA4FA7"/>
    <w:rsid w:val="00DD0A48"/>
    <w:rsid w:val="00DD61F8"/>
    <w:rsid w:val="00EA4A79"/>
    <w:rsid w:val="00EB18B1"/>
    <w:rsid w:val="00FC0178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BF8A"/>
  <w15:chartTrackingRefBased/>
  <w15:docId w15:val="{9769C739-1FCC-4AF3-B375-8805C8FD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C5121"/>
    <w:pPr>
      <w:spacing w:after="200" w:line="276" w:lineRule="auto"/>
    </w:pPr>
    <w:rPr>
      <w:rFonts w:ascii="Arial" w:hAnsi="Arial" w:cs="Arial"/>
      <w:sz w:val="20"/>
      <w:szCs w:val="20"/>
    </w:rPr>
  </w:style>
  <w:style w:type="paragraph" w:styleId="Kop2">
    <w:name w:val="heading 2"/>
    <w:basedOn w:val="Geenafstand"/>
    <w:next w:val="Standaard"/>
    <w:link w:val="Kop2Char"/>
    <w:unhideWhenUsed/>
    <w:qFormat/>
    <w:rsid w:val="00AC5121"/>
    <w:pPr>
      <w:pageBreakBefore/>
      <w:spacing w:after="120"/>
      <w:outlineLvl w:val="1"/>
    </w:pPr>
    <w:rPr>
      <w:b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C5121"/>
    <w:rPr>
      <w:rFonts w:ascii="Arial" w:hAnsi="Arial" w:cs="Arial"/>
      <w:b/>
      <w:sz w:val="44"/>
      <w:szCs w:val="44"/>
    </w:rPr>
  </w:style>
  <w:style w:type="paragraph" w:styleId="Koptekst">
    <w:name w:val="header"/>
    <w:basedOn w:val="Standaard"/>
    <w:link w:val="KoptekstChar"/>
    <w:unhideWhenUsed/>
    <w:rsid w:val="00AC5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AC5121"/>
    <w:rPr>
      <w:rFonts w:ascii="Arial" w:hAnsi="Arial" w:cs="Arial"/>
      <w:sz w:val="20"/>
      <w:szCs w:val="20"/>
    </w:rPr>
  </w:style>
  <w:style w:type="paragraph" w:styleId="Lijstalinea">
    <w:name w:val="List Paragraph"/>
    <w:basedOn w:val="Standaard"/>
    <w:link w:val="LijstalineaChar"/>
    <w:uiPriority w:val="34"/>
    <w:qFormat/>
    <w:rsid w:val="00AC5121"/>
    <w:pPr>
      <w:keepLines/>
      <w:numPr>
        <w:numId w:val="1"/>
      </w:numPr>
      <w:tabs>
        <w:tab w:val="left" w:pos="567"/>
      </w:tabs>
      <w:spacing w:before="120" w:after="120"/>
      <w:contextualSpacing/>
      <w:jc w:val="both"/>
    </w:pPr>
    <w:rPr>
      <w:rFonts w:eastAsia="Times New Roman"/>
      <w:lang w:val="fr-FR" w:eastAsia="fr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AC5121"/>
    <w:rPr>
      <w:rFonts w:ascii="Arial" w:eastAsia="Times New Roman" w:hAnsi="Arial" w:cs="Arial"/>
      <w:sz w:val="20"/>
      <w:szCs w:val="20"/>
      <w:lang w:val="fr-FR" w:eastAsia="fr-BE"/>
    </w:rPr>
  </w:style>
  <w:style w:type="paragraph" w:styleId="Geenafstand">
    <w:name w:val="No Spacing"/>
    <w:uiPriority w:val="1"/>
    <w:qFormat/>
    <w:rsid w:val="00AC5121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CE6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6AF3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48715C70104394B9EC5FF59EE5BB" ma:contentTypeVersion="2" ma:contentTypeDescription="Create a new document." ma:contentTypeScope="" ma:versionID="199933b578a3ca9d87bd72628c5c0927">
  <xsd:schema xmlns:xsd="http://www.w3.org/2001/XMLSchema" xmlns:xs="http://www.w3.org/2001/XMLSchema" xmlns:p="http://schemas.microsoft.com/office/2006/metadata/properties" xmlns:ns2="90359a4a-3ee0-4d21-9975-9d02abdd1639" xmlns:ns3="aab71827-5594-4718-8319-870edd58f957" targetNamespace="http://schemas.microsoft.com/office/2006/metadata/properties" ma:root="true" ma:fieldsID="7f089146083a9a0d39a4aae20deeeaea" ns2:_="" ns3:_="">
    <xsd:import namespace="90359a4a-3ee0-4d21-9975-9d02abdd1639"/>
    <xsd:import namespace="aab71827-5594-4718-8319-870edd58f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1827-5594-4718-8319-870edd58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12E600-DEA2-45C4-8CA0-F43B3572B2DE}"/>
</file>

<file path=customXml/itemProps2.xml><?xml version="1.0" encoding="utf-8"?>
<ds:datastoreItem xmlns:ds="http://schemas.openxmlformats.org/officeDocument/2006/customXml" ds:itemID="{420A827D-61E9-47B3-BB71-BA7AF87DD7D9}"/>
</file>

<file path=customXml/itemProps3.xml><?xml version="1.0" encoding="utf-8"?>
<ds:datastoreItem xmlns:ds="http://schemas.openxmlformats.org/officeDocument/2006/customXml" ds:itemID="{D3505A98-1D74-4BAA-B8FF-6BA07E392F41}"/>
</file>

<file path=customXml/itemProps4.xml><?xml version="1.0" encoding="utf-8"?>
<ds:datastoreItem xmlns:ds="http://schemas.openxmlformats.org/officeDocument/2006/customXml" ds:itemID="{D2FE3712-2902-45F7-BCCF-318062B6F8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DEVEAUX -Computerland</dc:creator>
  <cp:keywords/>
  <dc:description/>
  <cp:lastModifiedBy>De Wit Evy</cp:lastModifiedBy>
  <cp:revision>4</cp:revision>
  <dcterms:created xsi:type="dcterms:W3CDTF">2018-10-11T10:27:00Z</dcterms:created>
  <dcterms:modified xsi:type="dcterms:W3CDTF">2018-11-08T12:42:00Z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0x010100686348715C70104394B9EC5FF59EE5BB</vt:lpwstr>
  </property>
</Properties>
</file>