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40A8" w14:textId="77777777" w:rsidR="00D023C7" w:rsidRPr="007038E4" w:rsidRDefault="00D023C7" w:rsidP="00D023C7">
      <w:pPr>
        <w:pStyle w:val="Kop2"/>
      </w:pPr>
      <w:bookmarkStart w:id="0" w:name="_Toc527021570"/>
      <w:r w:rsidRPr="007038E4">
        <w:t>Exemple : Déclaration annuelle d’indépendance, de confidentialité, d’honorabilité et de compétence</w:t>
      </w:r>
      <w:bookmarkEnd w:id="0"/>
    </w:p>
    <w:p w14:paraId="74B93389"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Nom : </w:t>
      </w:r>
      <w:r w:rsidRPr="007038E4">
        <w:rPr>
          <w:rFonts w:eastAsia="Times New Roman" w:cs="Times New Roman"/>
          <w:highlight w:val="yellow"/>
          <w:lang w:eastAsia="fr-BE"/>
        </w:rPr>
        <w:fldChar w:fldCharType="begin">
          <w:ffData>
            <w:name w:val="Text9"/>
            <w:enabled/>
            <w:calcOnExit w:val="0"/>
            <w:textInput/>
          </w:ffData>
        </w:fldChar>
      </w:r>
      <w:bookmarkStart w:id="1" w:name="Text9"/>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bookmarkEnd w:id="1"/>
    </w:p>
    <w:p w14:paraId="7FFB0C0C"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En règle générale, les règles d’audit édictées par les organismes professionnels requièrent qu’un cabinet de révision obtienne une déclaration de tous les associés, collaborateurs, sous-traitants et consultants qui sont impliqués dans des travaux d’audit, qu’ils :</w:t>
      </w:r>
    </w:p>
    <w:p w14:paraId="5D0A1D2C" w14:textId="77777777" w:rsidR="00D023C7" w:rsidRPr="00991668" w:rsidRDefault="00D023C7" w:rsidP="00D023C7">
      <w:pPr>
        <w:pStyle w:val="Lijstalinea"/>
        <w:numPr>
          <w:ilvl w:val="0"/>
          <w:numId w:val="3"/>
        </w:numPr>
        <w:tabs>
          <w:tab w:val="num" w:pos="1788"/>
        </w:tabs>
        <w:spacing w:line="240" w:lineRule="auto"/>
        <w:rPr>
          <w:lang w:val="fr-BE"/>
        </w:rPr>
      </w:pPr>
      <w:r w:rsidRPr="00991668">
        <w:rPr>
          <w:lang w:val="fr-BE"/>
        </w:rPr>
        <w:t>sont indépendants ;</w:t>
      </w:r>
    </w:p>
    <w:p w14:paraId="680E01B7" w14:textId="77777777" w:rsidR="00D023C7" w:rsidRPr="00991668" w:rsidRDefault="00D023C7" w:rsidP="00D023C7">
      <w:pPr>
        <w:pStyle w:val="Lijstalinea"/>
        <w:numPr>
          <w:ilvl w:val="0"/>
          <w:numId w:val="3"/>
        </w:numPr>
        <w:tabs>
          <w:tab w:val="num" w:pos="1788"/>
        </w:tabs>
        <w:spacing w:line="240" w:lineRule="auto"/>
        <w:rPr>
          <w:lang w:val="fr-BE"/>
        </w:rPr>
      </w:pPr>
      <w:r w:rsidRPr="00991668">
        <w:rPr>
          <w:lang w:val="fr-BE"/>
        </w:rPr>
        <w:t>respecteront les règles de confidentialité ;</w:t>
      </w:r>
    </w:p>
    <w:p w14:paraId="7C64B66C" w14:textId="77777777" w:rsidR="00D023C7" w:rsidRPr="00991668" w:rsidRDefault="00D023C7" w:rsidP="00D023C7">
      <w:pPr>
        <w:pStyle w:val="Lijstalinea"/>
        <w:numPr>
          <w:ilvl w:val="0"/>
          <w:numId w:val="3"/>
        </w:numPr>
        <w:tabs>
          <w:tab w:val="num" w:pos="1788"/>
        </w:tabs>
        <w:spacing w:line="240" w:lineRule="auto"/>
        <w:rPr>
          <w:lang w:val="fr-BE"/>
        </w:rPr>
      </w:pPr>
      <w:r w:rsidRPr="00991668">
        <w:rPr>
          <w:lang w:val="fr-BE"/>
        </w:rPr>
        <w:t>respectent le principe d’honorabilité et de compétence.</w:t>
      </w:r>
    </w:p>
    <w:p w14:paraId="3EB7517C"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Veuillez remplir ce formulaire et le renvoyer signé à </w:t>
      </w:r>
      <w:r w:rsidRPr="007038E4">
        <w:rPr>
          <w:rFonts w:eastAsia="Times New Roman" w:cs="Times New Roman"/>
          <w:highlight w:val="yellow"/>
          <w:lang w:eastAsia="fr-BE"/>
        </w:rPr>
        <w:fldChar w:fldCharType="begin">
          <w:ffData>
            <w:name w:val="Texte886"/>
            <w:enabled/>
            <w:calcOnExit w:val="0"/>
            <w:textInput>
              <w:default w:val="nom"/>
            </w:textInput>
          </w:ffData>
        </w:fldChar>
      </w:r>
      <w:r w:rsidRPr="007038E4">
        <w:rPr>
          <w:rFonts w:eastAsia="Times New Roman" w:cs="Times New Roman"/>
          <w:highlight w:val="yellow"/>
          <w:lang w:eastAsia="fr-BE"/>
        </w:rPr>
        <w:instrText xml:space="preserve"> </w:instrText>
      </w:r>
      <w:bookmarkStart w:id="2" w:name="Texte886"/>
      <w:r w:rsidRPr="007038E4">
        <w:rPr>
          <w:rFonts w:eastAsia="Times New Roman" w:cs="Times New Roman"/>
          <w:highlight w:val="yellow"/>
          <w:lang w:eastAsia="fr-BE"/>
        </w:rPr>
        <w:instrText xml:space="preserve">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w:t>
      </w:r>
      <w:r w:rsidRPr="007038E4">
        <w:rPr>
          <w:rFonts w:eastAsia="Times New Roman" w:cs="Times New Roman"/>
          <w:highlight w:val="yellow"/>
          <w:lang w:eastAsia="fr-BE"/>
        </w:rPr>
        <w:fldChar w:fldCharType="end"/>
      </w:r>
      <w:bookmarkEnd w:id="2"/>
      <w:r w:rsidRPr="007038E4">
        <w:rPr>
          <w:rFonts w:eastAsia="Times New Roman" w:cs="Times New Roman"/>
          <w:lang w:eastAsia="fr-BE"/>
        </w:rPr>
        <w:t xml:space="preserve"> et ce avant le </w:t>
      </w:r>
      <w:r w:rsidRPr="007038E4">
        <w:rPr>
          <w:rFonts w:eastAsia="Times New Roman" w:cs="Times New Roman"/>
          <w:highlight w:val="yellow"/>
          <w:lang w:eastAsia="fr-BE"/>
        </w:rPr>
        <w:fldChar w:fldCharType="begin">
          <w:ffData>
            <w:name w:val="Texte887"/>
            <w:enabled/>
            <w:calcOnExit w:val="0"/>
            <w:textInput>
              <w:default w:val="date"/>
            </w:textInput>
          </w:ffData>
        </w:fldChar>
      </w:r>
      <w:r w:rsidRPr="007038E4">
        <w:rPr>
          <w:rFonts w:eastAsia="Times New Roman" w:cs="Times New Roman"/>
          <w:highlight w:val="yellow"/>
          <w:lang w:eastAsia="fr-BE"/>
        </w:rPr>
        <w:instrText xml:space="preserve"> </w:instrText>
      </w:r>
      <w:bookmarkStart w:id="3" w:name="Texte887"/>
      <w:r w:rsidRPr="007038E4">
        <w:rPr>
          <w:rFonts w:eastAsia="Times New Roman" w:cs="Times New Roman"/>
          <w:highlight w:val="yellow"/>
          <w:lang w:eastAsia="fr-BE"/>
        </w:rPr>
        <w:instrText xml:space="preserve">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date</w:t>
      </w:r>
      <w:r w:rsidRPr="007038E4">
        <w:rPr>
          <w:rFonts w:eastAsia="Times New Roman" w:cs="Times New Roman"/>
          <w:highlight w:val="yellow"/>
          <w:lang w:eastAsia="fr-BE"/>
        </w:rPr>
        <w:fldChar w:fldCharType="end"/>
      </w:r>
      <w:bookmarkEnd w:id="3"/>
      <w:r w:rsidRPr="007038E4">
        <w:rPr>
          <w:rFonts w:eastAsia="Times New Roman" w:cs="Times New Roman"/>
          <w:lang w:eastAsia="fr-BE"/>
        </w:rPr>
        <w:t>.</w:t>
      </w:r>
    </w:p>
    <w:p w14:paraId="19BDCC74"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Veuillez-vous adresser au responsable du processus de surveillance du système interne de contrôle qualité en cas de questions. Cette déclaration devra être renouvelée chaque année. Chaque changement intervenant entre chaque déclaration devra être mentionné à ce responsable ainsi qu’au</w:t>
      </w:r>
      <w:bookmarkStart w:id="4" w:name="_Hlk509847693"/>
      <w:r w:rsidRPr="007038E4">
        <w:rPr>
          <w:rFonts w:eastAsia="Times New Roman" w:cs="Times New Roman"/>
          <w:lang w:eastAsia="fr-BE"/>
        </w:rPr>
        <w:t xml:space="preserve"> </w:t>
      </w:r>
      <w:bookmarkEnd w:id="4"/>
      <w:r w:rsidRPr="007038E4">
        <w:rPr>
          <w:rFonts w:eastAsia="Times New Roman" w:cs="Times New Roman"/>
          <w:lang w:eastAsia="fr-BE"/>
        </w:rPr>
        <w:t>délégué pour l’établissement des politiques et procédures relatives au système interne de contrôle qualité. (1)</w:t>
      </w:r>
    </w:p>
    <w:p w14:paraId="21593FC8" w14:textId="52FE26B8"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[(1). </w:t>
      </w:r>
      <w:r w:rsidRPr="007038E4">
        <w:rPr>
          <w:rFonts w:eastAsia="Times New Roman" w:cs="Times New Roman"/>
          <w:i/>
          <w:lang w:eastAsia="fr-BE"/>
        </w:rPr>
        <w:t xml:space="preserve">Dans les </w:t>
      </w:r>
      <w:r w:rsidRPr="007038E4">
        <w:rPr>
          <w:rFonts w:eastAsia="Times New Roman" w:cs="Times New Roman"/>
          <w:b/>
          <w:i/>
          <w:lang w:eastAsia="fr-BE"/>
        </w:rPr>
        <w:t>cabinets de révision de petite taille</w:t>
      </w:r>
      <w:r w:rsidRPr="007038E4">
        <w:rPr>
          <w:rFonts w:eastAsia="Times New Roman" w:cs="Times New Roman"/>
          <w:i/>
          <w:lang w:eastAsia="fr-BE"/>
        </w:rPr>
        <w:t>, il peut s’agir de la même personne, réviseur d’entreprises éventuellement externe, responsable, le cas échéant, également de la revue de contrôle qualité de la mission (EQCR) ou organisme approprié (cf.</w:t>
      </w:r>
      <w:r w:rsidRPr="007038E4">
        <w:rPr>
          <w:rFonts w:eastAsia="Times New Roman" w:cs="Times New Roman"/>
          <w:i/>
          <w:iCs/>
          <w:lang w:eastAsia="fr-BE"/>
        </w:rPr>
        <w:t xml:space="preserve"> chapitre </w:t>
      </w:r>
      <w:r w:rsidRPr="00991668">
        <w:rPr>
          <w:rFonts w:eastAsia="Times New Roman" w:cs="Times New Roman"/>
          <w:i/>
          <w:color w:val="0000FF"/>
          <w:u w:val="single"/>
          <w:lang w:eastAsia="fr-BE"/>
        </w:rPr>
        <w:t xml:space="preserve">Manuel relatif au système interne de contrôle qualité Sole </w:t>
      </w:r>
      <w:proofErr w:type="spellStart"/>
      <w:r w:rsidRPr="00991668">
        <w:rPr>
          <w:rFonts w:eastAsia="Times New Roman" w:cs="Times New Roman"/>
          <w:i/>
          <w:color w:val="0000FF"/>
          <w:u w:val="single"/>
          <w:lang w:eastAsia="fr-BE"/>
        </w:rPr>
        <w:t>practitioner</w:t>
      </w:r>
      <w:proofErr w:type="spellEnd"/>
      <w:r w:rsidRPr="007038E4">
        <w:rPr>
          <w:rFonts w:eastAsia="Times New Roman" w:cs="Times New Roman"/>
          <w:i/>
          <w:iCs/>
          <w:lang w:eastAsia="fr-BE"/>
        </w:rPr>
        <w:t>)</w:t>
      </w:r>
      <w:r w:rsidRPr="007038E4">
        <w:rPr>
          <w:rFonts w:eastAsia="Times New Roman" w:cs="Times New Roman"/>
          <w:i/>
          <w:lang w:eastAsia="fr-BE"/>
        </w:rPr>
        <w:t xml:space="preserve">. </w:t>
      </w:r>
      <w:r w:rsidRPr="007038E4">
        <w:rPr>
          <w:rFonts w:eastAsia="Times New Roman" w:cs="Times New Roman"/>
          <w:i/>
          <w:highlight w:val="yellow"/>
          <w:lang w:eastAsia="fr-BE"/>
        </w:rPr>
        <w:t>A préciser le cas échéant]</w:t>
      </w:r>
    </w:p>
    <w:p w14:paraId="77F093A0" w14:textId="77777777" w:rsidR="00D023C7" w:rsidRPr="007038E4" w:rsidRDefault="00D023C7" w:rsidP="00D023C7">
      <w:pPr>
        <w:pStyle w:val="Kop5"/>
      </w:pPr>
      <w:bookmarkStart w:id="5" w:name="_Toc391907148"/>
      <w:bookmarkStart w:id="6" w:name="_Toc392492214"/>
      <w:bookmarkStart w:id="7" w:name="_Toc396478315"/>
      <w:r w:rsidRPr="007038E4">
        <w:t>A.</w:t>
      </w:r>
      <w:r w:rsidRPr="007038E4">
        <w:tab/>
        <w:t>Respect du manuel relatif au système interne de contrôle qualité</w:t>
      </w:r>
      <w:bookmarkEnd w:id="5"/>
      <w:bookmarkEnd w:id="6"/>
      <w:bookmarkEnd w:id="7"/>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93"/>
        <w:gridCol w:w="1701"/>
      </w:tblGrid>
      <w:tr w:rsidR="00D023C7" w:rsidRPr="007038E4" w14:paraId="64CF2560" w14:textId="77777777" w:rsidTr="00475E8B">
        <w:tc>
          <w:tcPr>
            <w:tcW w:w="6804" w:type="dxa"/>
            <w:shd w:val="clear" w:color="auto" w:fill="auto"/>
          </w:tcPr>
          <w:p w14:paraId="635C5543" w14:textId="77777777" w:rsidR="00D023C7" w:rsidRPr="007038E4" w:rsidRDefault="00D023C7" w:rsidP="00475E8B">
            <w:pPr>
              <w:spacing w:before="120" w:after="120" w:line="240" w:lineRule="auto"/>
              <w:jc w:val="center"/>
              <w:rPr>
                <w:rFonts w:eastAsia="Times New Roman" w:cs="Times New Roman"/>
                <w:b/>
                <w:sz w:val="18"/>
                <w:lang w:eastAsia="fr-BE"/>
              </w:rPr>
            </w:pPr>
          </w:p>
        </w:tc>
        <w:tc>
          <w:tcPr>
            <w:tcW w:w="993" w:type="dxa"/>
            <w:shd w:val="clear" w:color="auto" w:fill="auto"/>
          </w:tcPr>
          <w:p w14:paraId="683FDA28" w14:textId="77777777" w:rsidR="00D023C7" w:rsidRPr="007038E4" w:rsidRDefault="00D023C7" w:rsidP="00475E8B">
            <w:pPr>
              <w:spacing w:before="120" w:after="12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701" w:type="dxa"/>
            <w:shd w:val="clear" w:color="auto" w:fill="auto"/>
          </w:tcPr>
          <w:p w14:paraId="74A1232B" w14:textId="77777777" w:rsidR="00D023C7" w:rsidRPr="007038E4" w:rsidRDefault="00D023C7" w:rsidP="00475E8B">
            <w:pPr>
              <w:spacing w:before="120" w:after="12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D023C7" w:rsidRPr="007038E4" w14:paraId="65272530" w14:textId="77777777" w:rsidTr="00475E8B">
        <w:trPr>
          <w:trHeight w:val="960"/>
        </w:trPr>
        <w:tc>
          <w:tcPr>
            <w:tcW w:w="6804" w:type="dxa"/>
            <w:tcBorders>
              <w:bottom w:val="single" w:sz="4" w:space="0" w:color="auto"/>
            </w:tcBorders>
            <w:shd w:val="clear" w:color="auto" w:fill="auto"/>
          </w:tcPr>
          <w:p w14:paraId="79D9BE58" w14:textId="77777777" w:rsidR="00D023C7" w:rsidRPr="007038E4" w:rsidRDefault="00D023C7" w:rsidP="00D023C7">
            <w:pPr>
              <w:keepLines/>
              <w:numPr>
                <w:ilvl w:val="1"/>
                <w:numId w:val="1"/>
              </w:numPr>
              <w:tabs>
                <w:tab w:val="num" w:pos="318"/>
              </w:tabs>
              <w:spacing w:before="120" w:after="120" w:line="240" w:lineRule="auto"/>
              <w:ind w:left="318" w:hanging="318"/>
              <w:jc w:val="both"/>
              <w:rPr>
                <w:rFonts w:eastAsia="Times New Roman"/>
                <w:lang w:eastAsia="fr-BE"/>
              </w:rPr>
            </w:pPr>
            <w:r w:rsidRPr="007038E4">
              <w:rPr>
                <w:rFonts w:eastAsia="Times New Roman"/>
                <w:lang w:eastAsia="fr-BE"/>
              </w:rPr>
              <w:t xml:space="preserve">Confirmez-vous avoir pris connaissance du manuel relatif au système interne de contrôle qualité  du cabinet ? </w:t>
            </w:r>
          </w:p>
        </w:tc>
        <w:tc>
          <w:tcPr>
            <w:tcW w:w="993" w:type="dxa"/>
            <w:tcBorders>
              <w:bottom w:val="single" w:sz="4" w:space="0" w:color="auto"/>
            </w:tcBorders>
            <w:shd w:val="clear" w:color="auto" w:fill="auto"/>
          </w:tcPr>
          <w:p w14:paraId="31683A71" w14:textId="77777777" w:rsidR="00D023C7" w:rsidRPr="007038E4" w:rsidRDefault="00D023C7" w:rsidP="00475E8B">
            <w:pPr>
              <w:spacing w:before="120" w:after="12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bottom w:val="single" w:sz="4" w:space="0" w:color="auto"/>
            </w:tcBorders>
            <w:shd w:val="clear" w:color="auto" w:fill="auto"/>
          </w:tcPr>
          <w:p w14:paraId="0696E04A" w14:textId="77777777" w:rsidR="00D023C7" w:rsidRPr="007038E4" w:rsidRDefault="00D023C7" w:rsidP="00475E8B">
            <w:pPr>
              <w:spacing w:before="120" w:after="12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D023C7" w:rsidRPr="007038E4" w14:paraId="477EDB59" w14:textId="77777777" w:rsidTr="00475E8B">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29CA8605" w14:textId="77777777" w:rsidR="00D023C7" w:rsidRPr="007038E4" w:rsidRDefault="00D023C7" w:rsidP="00D023C7">
            <w:pPr>
              <w:keepLines/>
              <w:numPr>
                <w:ilvl w:val="1"/>
                <w:numId w:val="1"/>
              </w:numPr>
              <w:tabs>
                <w:tab w:val="num" w:pos="318"/>
              </w:tabs>
              <w:spacing w:before="120" w:after="120" w:line="240" w:lineRule="auto"/>
              <w:ind w:left="318" w:hanging="318"/>
              <w:jc w:val="both"/>
              <w:rPr>
                <w:rFonts w:eastAsia="Times New Roman"/>
              </w:rPr>
            </w:pPr>
            <w:r w:rsidRPr="007038E4">
              <w:rPr>
                <w:rFonts w:eastAsia="Times New Roman"/>
                <w:lang w:eastAsia="fr-BE"/>
              </w:rPr>
              <w:t xml:space="preserve">Respectez-vous les politiques et procédures reprises dans le manuel relatif au système interne contrôle qualité du cabinet ?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8430A7" w14:textId="77777777" w:rsidR="00D023C7" w:rsidRPr="007038E4" w:rsidRDefault="00D023C7" w:rsidP="00475E8B">
            <w:pPr>
              <w:spacing w:before="120" w:after="12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4B5168" w14:textId="77777777" w:rsidR="00D023C7" w:rsidRPr="007038E4" w:rsidRDefault="00D023C7" w:rsidP="00475E8B">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D023C7" w:rsidRPr="007038E4" w14:paraId="3C1A86F2" w14:textId="77777777" w:rsidTr="00475E8B">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68B1B3A1" w14:textId="77777777" w:rsidR="00D023C7" w:rsidRPr="007038E4" w:rsidRDefault="00D023C7" w:rsidP="00D023C7">
            <w:pPr>
              <w:keepLines/>
              <w:numPr>
                <w:ilvl w:val="1"/>
                <w:numId w:val="1"/>
              </w:numPr>
              <w:tabs>
                <w:tab w:val="num" w:pos="318"/>
              </w:tabs>
              <w:spacing w:before="120" w:after="120" w:line="240" w:lineRule="auto"/>
              <w:ind w:left="318" w:hanging="318"/>
              <w:jc w:val="both"/>
              <w:rPr>
                <w:rFonts w:eastAsia="Times New Roman"/>
                <w:lang w:eastAsia="fr-BE"/>
              </w:rPr>
            </w:pPr>
            <w:r w:rsidRPr="007038E4">
              <w:rPr>
                <w:rFonts w:eastAsia="Times New Roman"/>
                <w:lang w:eastAsia="fr-BE"/>
              </w:rPr>
              <w:t xml:space="preserve">Confirmez-vous avoir été informé du fait que toutes propositions d’amélioration des procédures du cabinet de révision doivent être communiquées au responsable du processus de surveillance du système interne de contrôle qualité </w:t>
            </w:r>
            <w:r w:rsidRPr="007038E4">
              <w:rPr>
                <w:rFonts w:eastAsia="Times New Roman"/>
                <w:highlight w:val="yellow"/>
                <w:lang w:eastAsia="fr-BE"/>
              </w:rPr>
              <w:t>[Nom] ?</w:t>
            </w:r>
            <w:r w:rsidRPr="007038E4">
              <w:rPr>
                <w:rFonts w:eastAsia="Times New Roman"/>
                <w:lang w:eastAsia="fr-BE"/>
              </w:rPr>
              <w:t xml:space="preserve"> </w:t>
            </w:r>
          </w:p>
          <w:p w14:paraId="04452094" w14:textId="77777777" w:rsidR="00D023C7" w:rsidRPr="007038E4" w:rsidRDefault="00D023C7" w:rsidP="00475E8B">
            <w:pPr>
              <w:keepLines/>
              <w:tabs>
                <w:tab w:val="num" w:pos="1440"/>
              </w:tabs>
              <w:spacing w:before="120" w:after="120" w:line="240" w:lineRule="auto"/>
              <w:ind w:left="318"/>
              <w:jc w:val="both"/>
              <w:rPr>
                <w:rFonts w:eastAsia="Times New Roman"/>
                <w:lang w:eastAsia="fr-BE"/>
              </w:rPr>
            </w:pPr>
            <w:r w:rsidRPr="007038E4">
              <w:rPr>
                <w:rFonts w:eastAsia="Times New Roman"/>
                <w:lang w:eastAsia="fr-BE"/>
              </w:rPr>
              <w:t>Le cas échéant, lui avez-vous communiqué des améliorations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F6F42" w14:textId="77777777" w:rsidR="00D023C7" w:rsidRPr="007038E4" w:rsidRDefault="00D023C7" w:rsidP="00475E8B">
            <w:pPr>
              <w:spacing w:before="120" w:after="12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5C183B" w14:textId="77777777" w:rsidR="00D023C7" w:rsidRPr="007038E4" w:rsidRDefault="00D023C7" w:rsidP="00475E8B">
            <w:pPr>
              <w:spacing w:before="120" w:after="120" w:line="240" w:lineRule="auto"/>
              <w:jc w:val="both"/>
              <w:rPr>
                <w:rFonts w:eastAsia="Times New Roman"/>
                <w:highlight w:val="yellow"/>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60B7C0E3" w14:textId="77777777" w:rsidR="00D023C7" w:rsidRPr="007038E4" w:rsidRDefault="00D023C7" w:rsidP="00D023C7">
      <w:pPr>
        <w:pStyle w:val="Kop5"/>
      </w:pPr>
      <w:bookmarkStart w:id="8" w:name="_Toc391907149"/>
      <w:bookmarkStart w:id="9" w:name="_Toc392492215"/>
      <w:bookmarkStart w:id="10" w:name="_Toc396478316"/>
      <w:r w:rsidRPr="007038E4">
        <w:t>B.</w:t>
      </w:r>
      <w:r w:rsidRPr="007038E4">
        <w:tab/>
        <w:t>Indépendance</w:t>
      </w:r>
      <w:bookmarkEnd w:id="8"/>
      <w:bookmarkEnd w:id="9"/>
      <w:bookmarkEnd w:id="10"/>
    </w:p>
    <w:p w14:paraId="046FAF8B" w14:textId="77777777" w:rsidR="00D023C7" w:rsidRPr="007038E4" w:rsidRDefault="00D023C7" w:rsidP="00D023C7">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i/>
          <w:lang w:eastAsia="fr-BE"/>
        </w:rPr>
      </w:pPr>
      <w:r w:rsidRPr="007038E4">
        <w:rPr>
          <w:rFonts w:eastAsia="Times New Roman" w:cs="Times New Roman"/>
          <w:i/>
          <w:lang w:eastAsia="fr-BE"/>
        </w:rPr>
        <w:t>Conformément à la politique du cabinet de révision, tous les associés, collaborateurs et autres personnes impliquées dans des travaux d’audit doivent compléter et signer une déclaration d’indépendance, comme condition d’accès à l’emploi.</w:t>
      </w:r>
    </w:p>
    <w:p w14:paraId="05C595E1" w14:textId="77777777" w:rsidR="005148E1" w:rsidRDefault="005148E1" w:rsidP="005148E1">
      <w:pPr>
        <w:tabs>
          <w:tab w:val="right" w:leader="dot" w:pos="9072"/>
        </w:tabs>
        <w:spacing w:after="120" w:line="240" w:lineRule="auto"/>
        <w:jc w:val="both"/>
        <w:rPr>
          <w:rFonts w:eastAsia="Times New Roman" w:cs="Times New Roman"/>
          <w:lang w:eastAsia="fr-BE"/>
        </w:rPr>
      </w:pPr>
      <w:bookmarkStart w:id="11" w:name="_Toc391907150"/>
      <w:bookmarkStart w:id="12" w:name="_Toc392492216"/>
      <w:bookmarkStart w:id="13" w:name="_Toc396478317"/>
      <w:r w:rsidRPr="007038E4">
        <w:rPr>
          <w:rFonts w:eastAsia="Times New Roman" w:cs="Times New Roman"/>
          <w:lang w:eastAsia="fr-BE"/>
        </w:rPr>
        <w:t xml:space="preserve">Je </w:t>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lang w:eastAsia="fr-BE"/>
        </w:rPr>
        <w:fldChar w:fldCharType="begin"/>
      </w:r>
      <w:r w:rsidRPr="007038E4">
        <w:rPr>
          <w:rFonts w:eastAsia="Times New Roman"/>
          <w:lang w:eastAsia="fr-BE"/>
        </w:rPr>
        <w:instrText xml:space="preserve">                                                                                                              </w:instrText>
      </w:r>
      <w:r w:rsidRPr="007038E4">
        <w:rPr>
          <w:rFonts w:eastAsia="Times New Roman"/>
          <w:lang w:eastAsia="fr-BE"/>
        </w:rPr>
        <w:fldChar w:fldCharType="end"/>
      </w:r>
      <w:r w:rsidRPr="007038E4">
        <w:rPr>
          <w:rFonts w:eastAsia="Times New Roman" w:cs="Times New Roman"/>
          <w:lang w:eastAsia="fr-BE"/>
        </w:rPr>
        <w:t xml:space="preserve">confirme respecter les règles relatives à l’indépendance liées aux missions révisorales et contenues </w:t>
      </w:r>
      <w:r>
        <w:rPr>
          <w:rFonts w:eastAsia="Times New Roman" w:cs="Times New Roman"/>
          <w:lang w:eastAsia="fr-BE"/>
        </w:rPr>
        <w:t xml:space="preserve">aux </w:t>
      </w:r>
      <w:r w:rsidRPr="007038E4">
        <w:rPr>
          <w:rFonts w:eastAsia="Times New Roman"/>
          <w:lang w:eastAsia="nl-NL"/>
        </w:rPr>
        <w:t>articles</w:t>
      </w:r>
      <w:r>
        <w:rPr>
          <w:rFonts w:eastAsia="Times New Roman"/>
          <w:lang w:eastAsia="nl-NL"/>
        </w:rPr>
        <w:t xml:space="preserve"> 12, 13, </w:t>
      </w:r>
      <w:r w:rsidRPr="007038E4">
        <w:t>14, 16,</w:t>
      </w:r>
      <w:r>
        <w:t xml:space="preserve"> </w:t>
      </w:r>
      <w:r w:rsidRPr="007038E4">
        <w:t>19, 20</w:t>
      </w:r>
      <w:r>
        <w:t>, 22</w:t>
      </w:r>
      <w:r w:rsidRPr="007038E4">
        <w:t xml:space="preserve"> et 29</w:t>
      </w:r>
      <w:r>
        <w:rPr>
          <w:rFonts w:eastAsia="Times New Roman"/>
          <w:lang w:eastAsia="nl-NL"/>
        </w:rPr>
        <w:t xml:space="preserve"> </w:t>
      </w:r>
      <w:r w:rsidRPr="007038E4">
        <w:rPr>
          <w:rFonts w:eastAsia="Times New Roman" w:cs="Times New Roman"/>
          <w:lang w:eastAsia="fr-BE"/>
        </w:rPr>
        <w:t>d</w:t>
      </w:r>
      <w:r>
        <w:rPr>
          <w:rFonts w:eastAsia="Times New Roman" w:cs="Times New Roman"/>
          <w:lang w:eastAsia="fr-BE"/>
        </w:rPr>
        <w:t>e</w:t>
      </w:r>
      <w:r w:rsidRPr="007038E4">
        <w:rPr>
          <w:rFonts w:eastAsia="Times New Roman" w:cs="Times New Roman"/>
          <w:lang w:eastAsia="fr-BE"/>
        </w:rPr>
        <w:t xml:space="preserve"> la loi du 7 décembre 2016 et celles liées au mandat de commissaire reprises </w:t>
      </w:r>
      <w:r>
        <w:rPr>
          <w:rFonts w:eastAsia="Times New Roman" w:cs="Times New Roman"/>
          <w:lang w:eastAsia="fr-BE"/>
        </w:rPr>
        <w:t>aux articles 133 à 134 du</w:t>
      </w:r>
      <w:r w:rsidRPr="007038E4">
        <w:rPr>
          <w:rFonts w:eastAsia="Times New Roman" w:cs="Times New Roman"/>
          <w:lang w:eastAsia="fr-BE"/>
        </w:rPr>
        <w:t xml:space="preserve"> Code des sociétés</w:t>
      </w:r>
      <w:r>
        <w:rPr>
          <w:rFonts w:eastAsia="Times New Roman" w:cs="Times New Roman"/>
          <w:lang w:eastAsia="fr-BE"/>
        </w:rPr>
        <w:t>/</w:t>
      </w:r>
      <w:r>
        <w:t>articles 3:62 à 3:63 du Code des sociétés et des associations</w:t>
      </w:r>
      <w:r w:rsidRPr="007038E4">
        <w:rPr>
          <w:rFonts w:eastAsia="Times New Roman" w:cs="Times New Roman"/>
          <w:lang w:eastAsia="fr-BE"/>
        </w:rPr>
        <w:t>,</w:t>
      </w:r>
      <w:r>
        <w:rPr>
          <w:rFonts w:eastAsia="Times New Roman" w:cs="Times New Roman"/>
          <w:lang w:eastAsia="fr-BE"/>
        </w:rPr>
        <w:t xml:space="preserve"> </w:t>
      </w:r>
      <w:r w:rsidRPr="007038E4">
        <w:rPr>
          <w:rFonts w:eastAsia="Times New Roman" w:cs="Times New Roman"/>
          <w:lang w:eastAsia="fr-BE"/>
        </w:rPr>
        <w:t>[</w:t>
      </w:r>
      <w:r w:rsidRPr="007038E4">
        <w:rPr>
          <w:rFonts w:eastAsia="Times New Roman" w:cs="Times New Roman"/>
          <w:highlight w:val="lightGray"/>
          <w:lang w:eastAsia="fr-BE"/>
        </w:rPr>
        <w:t>et le cas échéant aux règles relatives à l’indépendance reprises dans l’arrête royal du 10 janvier 1994, jusqu’à son abrogation</w:t>
      </w:r>
      <w:r w:rsidRPr="007038E4">
        <w:rPr>
          <w:rFonts w:eastAsia="Times New Roman" w:cs="Times New Roman"/>
          <w:lang w:eastAsia="fr-BE"/>
        </w:rPr>
        <w:t xml:space="preserve">] ainsi que les règles internes d’indépendance </w:t>
      </w:r>
      <w:r w:rsidRPr="007038E4">
        <w:rPr>
          <w:rFonts w:eastAsia="Times New Roman" w:cs="Times New Roman"/>
          <w:lang w:eastAsia="fr-BE"/>
        </w:rPr>
        <w:lastRenderedPageBreak/>
        <w:t>du cabinet</w:t>
      </w:r>
      <w:r>
        <w:rPr>
          <w:rFonts w:eastAsia="Times New Roman" w:cs="Times New Roman"/>
          <w:lang w:eastAsia="fr-BE"/>
        </w:rPr>
        <w:t>,</w:t>
      </w:r>
      <w:r w:rsidRPr="004E243E">
        <w:rPr>
          <w:rFonts w:eastAsia="Times New Roman"/>
          <w:lang w:eastAsia="nl-NL"/>
        </w:rPr>
        <w:t xml:space="preserve"> </w:t>
      </w:r>
      <w:r w:rsidRPr="007038E4">
        <w:rPr>
          <w:rFonts w:eastAsia="Times New Roman"/>
          <w:lang w:eastAsia="nl-NL"/>
        </w:rPr>
        <w:t xml:space="preserve">relatifs, entre autres, </w:t>
      </w:r>
      <w:r>
        <w:rPr>
          <w:rFonts w:eastAsia="Times New Roman"/>
          <w:lang w:eastAsia="nl-NL"/>
        </w:rPr>
        <w:t xml:space="preserve">aux obligations de documentation, </w:t>
      </w:r>
      <w:r w:rsidRPr="007038E4">
        <w:rPr>
          <w:rFonts w:eastAsia="Times New Roman"/>
          <w:lang w:eastAsia="nl-NL"/>
        </w:rPr>
        <w:t>au principe d’indépendance, aux services non-audit interdits et aux honoraires</w:t>
      </w:r>
      <w:r w:rsidRPr="007038E4">
        <w:rPr>
          <w:rFonts w:eastAsia="Times New Roman" w:cs="Times New Roman"/>
          <w:lang w:eastAsia="fr-BE"/>
        </w:rPr>
        <w:t>.</w:t>
      </w:r>
    </w:p>
    <w:p w14:paraId="6ECC90F7" w14:textId="77777777" w:rsidR="00D023C7" w:rsidRPr="007038E4" w:rsidRDefault="00D023C7" w:rsidP="00D023C7">
      <w:pPr>
        <w:pStyle w:val="Kop5"/>
      </w:pPr>
      <w:r w:rsidRPr="007038E4">
        <w:t>C.</w:t>
      </w:r>
      <w:r w:rsidRPr="007038E4">
        <w:tab/>
        <w:t>Intérêts financiers externes</w:t>
      </w:r>
      <w:bookmarkEnd w:id="11"/>
      <w:bookmarkEnd w:id="12"/>
      <w:bookmarkEnd w:id="13"/>
    </w:p>
    <w:tbl>
      <w:tblPr>
        <w:tblStyle w:val="Tabelraster"/>
        <w:tblW w:w="9634" w:type="dxa"/>
        <w:tblLook w:val="04A0" w:firstRow="1" w:lastRow="0" w:firstColumn="1" w:lastColumn="0" w:noHBand="0" w:noVBand="1"/>
      </w:tblPr>
      <w:tblGrid>
        <w:gridCol w:w="9634"/>
      </w:tblGrid>
      <w:tr w:rsidR="00D023C7" w:rsidRPr="007038E4" w14:paraId="5D676D65" w14:textId="77777777" w:rsidTr="00475E8B">
        <w:tc>
          <w:tcPr>
            <w:tcW w:w="9634" w:type="dxa"/>
            <w:shd w:val="clear" w:color="auto" w:fill="EEECE1" w:themeFill="background2"/>
          </w:tcPr>
          <w:p w14:paraId="38E251C3" w14:textId="77777777" w:rsidR="00D023C7" w:rsidRPr="007038E4" w:rsidRDefault="00D023C7" w:rsidP="00475E8B">
            <w:pPr>
              <w:spacing w:before="120" w:after="120"/>
              <w:jc w:val="both"/>
            </w:pPr>
            <w:r w:rsidRPr="007038E4">
              <w:rPr>
                <w:i/>
              </w:rPr>
              <w:t>Le cabinet de révision doit être indépendant quand il traite avec des clients. Veuillez choisir une des options suivantes :</w:t>
            </w:r>
          </w:p>
        </w:tc>
      </w:tr>
    </w:tbl>
    <w:p w14:paraId="63DCA770" w14:textId="77777777" w:rsidR="00D023C7" w:rsidRPr="007038E4" w:rsidRDefault="00D023C7" w:rsidP="00D023C7">
      <w:pPr>
        <w:spacing w:before="120" w:after="120" w:line="240" w:lineRule="auto"/>
        <w:jc w:val="both"/>
        <w:rPr>
          <w:rFonts w:eastAsia="Times New Roman"/>
          <w:lang w:eastAsia="fr-BE"/>
        </w:rPr>
      </w:pPr>
      <w:r w:rsidRPr="007038E4">
        <w:rPr>
          <w:rFonts w:eastAsia="Times New Roman"/>
          <w:lang w:eastAsia="fr-BE"/>
        </w:rPr>
        <w:t>Je confirme</w:t>
      </w:r>
      <w:r>
        <w:rPr>
          <w:rFonts w:eastAsia="Times New Roman"/>
          <w:lang w:eastAsia="fr-BE"/>
        </w:rPr>
        <w:t xml:space="preserve"> ainsi que pour les personnes visées à l’article 16 de la loi du 7 décembre 2016</w:t>
      </w:r>
      <w:r w:rsidRPr="007038E4">
        <w:rPr>
          <w:rFonts w:eastAsia="Times New Roman"/>
          <w:lang w:eastAsia="fr-BE"/>
        </w:rPr>
        <w:t xml:space="preserve"> ne pas avoir d’intérêt</w:t>
      </w:r>
      <w:r>
        <w:rPr>
          <w:rFonts w:eastAsia="Times New Roman"/>
          <w:lang w:eastAsia="fr-BE"/>
        </w:rPr>
        <w:t>s</w:t>
      </w:r>
      <w:r w:rsidRPr="007038E4">
        <w:rPr>
          <w:rFonts w:eastAsia="Times New Roman"/>
          <w:lang w:eastAsia="fr-BE"/>
        </w:rPr>
        <w:t xml:space="preserve"> financier</w:t>
      </w:r>
      <w:r>
        <w:rPr>
          <w:rFonts w:eastAsia="Times New Roman"/>
          <w:lang w:eastAsia="fr-BE"/>
        </w:rPr>
        <w:t>s tels que visés par l’article 16 de la loi du 7 décembre 2016</w:t>
      </w:r>
      <w:r w:rsidRPr="007038E4">
        <w:rPr>
          <w:rFonts w:eastAsia="Times New Roman"/>
          <w:lang w:eastAsia="fr-BE"/>
        </w:rPr>
        <w:t xml:space="preserve"> mettant en péril mon indépendance</w:t>
      </w:r>
      <w:r>
        <w:rPr>
          <w:rFonts w:eastAsia="Times New Roman"/>
          <w:lang w:eastAsia="fr-BE"/>
        </w:rPr>
        <w:t xml:space="preserve"> et pouvant influencer le résultat de la mission</w:t>
      </w:r>
      <w:r w:rsidRPr="007038E4">
        <w:rPr>
          <w:rFonts w:eastAsia="Times New Roman"/>
          <w:lang w:eastAsia="fr-BE"/>
        </w:rPr>
        <w:t xml:space="preserve">. </w:t>
      </w:r>
    </w:p>
    <w:p w14:paraId="2310552C" w14:textId="77777777" w:rsidR="00D023C7" w:rsidRPr="007038E4" w:rsidRDefault="00D023C7" w:rsidP="00D023C7">
      <w:pPr>
        <w:spacing w:before="120" w:after="120" w:line="240" w:lineRule="auto"/>
        <w:jc w:val="both"/>
        <w:rPr>
          <w:rFonts w:eastAsia="Times New Roman"/>
          <w:lang w:eastAsia="fr-BE"/>
        </w:rPr>
      </w:pPr>
      <w:r w:rsidRPr="007038E4">
        <w:rPr>
          <w:rFonts w:eastAsia="Times New Roman"/>
          <w:highlight w:val="lightGray"/>
          <w:lang w:eastAsia="fr-BE"/>
        </w:rPr>
        <w:t>OU :</w:t>
      </w:r>
    </w:p>
    <w:p w14:paraId="44A03886" w14:textId="77777777" w:rsidR="00D023C7" w:rsidRPr="007038E4" w:rsidRDefault="00D023C7" w:rsidP="00D023C7">
      <w:pPr>
        <w:spacing w:before="120" w:after="120" w:line="240" w:lineRule="auto"/>
        <w:jc w:val="both"/>
        <w:rPr>
          <w:rFonts w:eastAsia="Times New Roman"/>
          <w:lang w:eastAsia="fr-BE"/>
        </w:rPr>
      </w:pPr>
      <w:r w:rsidRPr="007038E4">
        <w:rPr>
          <w:rFonts w:eastAsia="Times New Roman"/>
          <w:lang w:eastAsia="fr-BE"/>
        </w:rPr>
        <w:t xml:space="preserve">Je m’engage à révéler au cabinet de révision, à sa première demande, lors de la première acceptation d’une mission, les intérêts financiers que je détiendrais en lien avec l’entité contrôlée à ce moment et susceptible de mettre en péril mon indépendance et celle du cabinet de révision. Ceci sera consigné dans les documents de travail liés à cette mission.  </w:t>
      </w:r>
    </w:p>
    <w:p w14:paraId="51A547B8" w14:textId="77777777" w:rsidR="00D023C7" w:rsidRPr="007038E4" w:rsidRDefault="00D023C7" w:rsidP="00D023C7">
      <w:pPr>
        <w:spacing w:before="120" w:after="120" w:line="240" w:lineRule="auto"/>
        <w:jc w:val="both"/>
        <w:rPr>
          <w:rFonts w:eastAsia="Times New Roman"/>
          <w:i/>
          <w:lang w:eastAsia="fr-BE"/>
        </w:rPr>
      </w:pPr>
      <w:r w:rsidRPr="007038E4" w:rsidDel="002B6652">
        <w:rPr>
          <w:rFonts w:eastAsia="Times New Roman"/>
          <w:i/>
          <w:lang w:eastAsia="fr-BE"/>
        </w:rPr>
        <w:t>Autres</w:t>
      </w:r>
      <w:r w:rsidRPr="007038E4">
        <w:rPr>
          <w:rFonts w:eastAsia="Times New Roman"/>
          <w:i/>
          <w:lang w:eastAsia="fr-BE"/>
        </w:rPr>
        <w:t> :</w:t>
      </w:r>
    </w:p>
    <w:p w14:paraId="4CBD2BEB" w14:textId="77777777" w:rsidR="00D023C7" w:rsidRPr="007038E4" w:rsidRDefault="00D023C7" w:rsidP="00D023C7">
      <w:pPr>
        <w:pStyle w:val="Kop5"/>
      </w:pPr>
      <w:bookmarkStart w:id="14" w:name="_Toc391907151"/>
      <w:bookmarkStart w:id="15" w:name="_Toc392492217"/>
      <w:bookmarkStart w:id="16" w:name="_Toc396478318"/>
      <w:r w:rsidRPr="007038E4">
        <w:t>D.</w:t>
      </w:r>
      <w:r w:rsidRPr="007038E4">
        <w:tab/>
        <w:t>Confidentialité</w:t>
      </w:r>
      <w:bookmarkEnd w:id="14"/>
      <w:bookmarkEnd w:id="15"/>
      <w:bookmarkEnd w:id="16"/>
    </w:p>
    <w:tbl>
      <w:tblPr>
        <w:tblStyle w:val="Tabelraster"/>
        <w:tblW w:w="9634" w:type="dxa"/>
        <w:tblLook w:val="04A0" w:firstRow="1" w:lastRow="0" w:firstColumn="1" w:lastColumn="0" w:noHBand="0" w:noVBand="1"/>
      </w:tblPr>
      <w:tblGrid>
        <w:gridCol w:w="9634"/>
      </w:tblGrid>
      <w:tr w:rsidR="00D023C7" w:rsidRPr="007038E4" w14:paraId="3CCFDA2F" w14:textId="77777777" w:rsidTr="00475E8B">
        <w:tc>
          <w:tcPr>
            <w:tcW w:w="9634" w:type="dxa"/>
            <w:shd w:val="clear" w:color="auto" w:fill="D9D9D9"/>
          </w:tcPr>
          <w:p w14:paraId="104ABA8E" w14:textId="77777777" w:rsidR="00D023C7" w:rsidRPr="007038E4" w:rsidRDefault="00D023C7" w:rsidP="00475E8B">
            <w:pPr>
              <w:spacing w:after="120"/>
              <w:jc w:val="both"/>
              <w:rPr>
                <w:i/>
              </w:rPr>
            </w:pPr>
            <w:r w:rsidRPr="007038E4">
              <w:rPr>
                <w:i/>
              </w:rPr>
              <w:t xml:space="preserve">Conformément à la politique de ce cabinet de révision, tous les associés, actionnaires, membres de l’organe de gestion, collaborateurs et autres personnes impliquées dans des travaux d’audit doivent compléter et signer une déclaration de confidentialité, comme condition d’accès à l’emploi/à la collaboration. </w:t>
            </w:r>
          </w:p>
          <w:p w14:paraId="1DE38772" w14:textId="77777777" w:rsidR="00D023C7" w:rsidRPr="007038E4" w:rsidRDefault="00D023C7" w:rsidP="00475E8B">
            <w:pPr>
              <w:spacing w:after="120"/>
              <w:jc w:val="both"/>
            </w:pPr>
            <w:r w:rsidRPr="007038E4">
              <w:rPr>
                <w:i/>
              </w:rPr>
              <w:t>Attention sur la nécessité de la confidentialité pour chaque mission d’audit et plus particulièrement par rapport aux questions suivantes :</w:t>
            </w:r>
          </w:p>
        </w:tc>
      </w:tr>
    </w:tbl>
    <w:p w14:paraId="0CF218A4" w14:textId="77777777" w:rsidR="00D023C7" w:rsidRPr="007038E4" w:rsidRDefault="00D023C7" w:rsidP="00D023C7">
      <w:pPr>
        <w:spacing w:after="120" w:line="240" w:lineRule="auto"/>
        <w:jc w:val="both"/>
        <w:rPr>
          <w:rFonts w:eastAsia="Times New Roman" w:cs="Times New Roman"/>
          <w:lang w:eastAsia="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916"/>
        <w:gridCol w:w="1697"/>
      </w:tblGrid>
      <w:tr w:rsidR="00D023C7" w:rsidRPr="007038E4" w14:paraId="73E48339" w14:textId="77777777" w:rsidTr="00475E8B">
        <w:tc>
          <w:tcPr>
            <w:tcW w:w="6885" w:type="dxa"/>
            <w:shd w:val="clear" w:color="auto" w:fill="auto"/>
          </w:tcPr>
          <w:p w14:paraId="3EA7FDB5" w14:textId="77777777" w:rsidR="00D023C7" w:rsidRPr="007038E4" w:rsidRDefault="00D023C7" w:rsidP="00475E8B">
            <w:pPr>
              <w:spacing w:after="0" w:line="240" w:lineRule="auto"/>
              <w:jc w:val="center"/>
              <w:rPr>
                <w:rFonts w:eastAsia="Times New Roman" w:cs="Times New Roman"/>
                <w:b/>
                <w:sz w:val="18"/>
                <w:lang w:eastAsia="fr-BE"/>
              </w:rPr>
            </w:pPr>
          </w:p>
        </w:tc>
        <w:tc>
          <w:tcPr>
            <w:tcW w:w="916" w:type="dxa"/>
            <w:shd w:val="clear" w:color="auto" w:fill="auto"/>
          </w:tcPr>
          <w:p w14:paraId="4DBCD016"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697" w:type="dxa"/>
            <w:shd w:val="clear" w:color="auto" w:fill="auto"/>
          </w:tcPr>
          <w:p w14:paraId="5F87B2D5"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D023C7" w:rsidRPr="007038E4" w14:paraId="4199ACD4" w14:textId="77777777" w:rsidTr="00475E8B">
        <w:trPr>
          <w:trHeight w:val="960"/>
        </w:trPr>
        <w:tc>
          <w:tcPr>
            <w:tcW w:w="6885" w:type="dxa"/>
            <w:tcBorders>
              <w:bottom w:val="single" w:sz="4" w:space="0" w:color="FFFFFF"/>
            </w:tcBorders>
            <w:shd w:val="clear" w:color="auto" w:fill="auto"/>
          </w:tcPr>
          <w:p w14:paraId="208B067D" w14:textId="77777777" w:rsidR="00D023C7" w:rsidRPr="007038E4" w:rsidRDefault="00D023C7" w:rsidP="00D023C7">
            <w:pPr>
              <w:keepLines/>
              <w:numPr>
                <w:ilvl w:val="1"/>
                <w:numId w:val="1"/>
              </w:numPr>
              <w:tabs>
                <w:tab w:val="num" w:pos="318"/>
              </w:tabs>
              <w:spacing w:after="0" w:line="240" w:lineRule="auto"/>
              <w:ind w:left="318" w:hanging="318"/>
              <w:jc w:val="both"/>
              <w:rPr>
                <w:rFonts w:eastAsia="Times New Roman"/>
                <w:lang w:eastAsia="fr-BE"/>
              </w:rPr>
            </w:pPr>
            <w:r w:rsidRPr="00991668">
              <w:rPr>
                <w:rFonts w:eastAsia="Times New Roman" w:cs="Times New Roman"/>
                <w:lang w:eastAsia="fr-BE"/>
              </w:rPr>
              <w:t xml:space="preserve">Confirmez-vous respecter l’article 86 de la loi du 7 décembre 2016 concernant le respect du secret professionnel tout en étant au courant des exceptions prévues dans ce même article ? </w:t>
            </w:r>
          </w:p>
        </w:tc>
        <w:tc>
          <w:tcPr>
            <w:tcW w:w="916" w:type="dxa"/>
            <w:tcBorders>
              <w:bottom w:val="single" w:sz="4" w:space="0" w:color="FFFFFF"/>
            </w:tcBorders>
            <w:shd w:val="clear" w:color="auto" w:fill="auto"/>
          </w:tcPr>
          <w:p w14:paraId="1084A8BA"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FFFFFF"/>
            </w:tcBorders>
            <w:shd w:val="clear" w:color="auto" w:fill="auto"/>
          </w:tcPr>
          <w:p w14:paraId="4C49ADB4" w14:textId="77777777" w:rsidR="00D023C7" w:rsidRPr="007038E4" w:rsidRDefault="00D023C7" w:rsidP="00475E8B">
            <w:pPr>
              <w:spacing w:after="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D023C7" w:rsidRPr="007038E4" w14:paraId="64FC62D1" w14:textId="77777777" w:rsidTr="00475E8B">
        <w:trPr>
          <w:trHeight w:val="706"/>
        </w:trPr>
        <w:tc>
          <w:tcPr>
            <w:tcW w:w="6885" w:type="dxa"/>
            <w:tcBorders>
              <w:bottom w:val="single" w:sz="4" w:space="0" w:color="auto"/>
            </w:tcBorders>
            <w:shd w:val="clear" w:color="auto" w:fill="auto"/>
          </w:tcPr>
          <w:p w14:paraId="3F882412" w14:textId="77777777" w:rsidR="00D023C7" w:rsidRPr="00991668" w:rsidRDefault="00D023C7" w:rsidP="00D023C7">
            <w:pPr>
              <w:keepLines/>
              <w:numPr>
                <w:ilvl w:val="1"/>
                <w:numId w:val="1"/>
              </w:numPr>
              <w:tabs>
                <w:tab w:val="num" w:pos="318"/>
              </w:tabs>
              <w:spacing w:after="0" w:line="240" w:lineRule="auto"/>
              <w:ind w:left="318" w:hanging="318"/>
              <w:jc w:val="both"/>
              <w:rPr>
                <w:rFonts w:eastAsia="SimSun"/>
              </w:rPr>
            </w:pPr>
            <w:r w:rsidRPr="00991668">
              <w:rPr>
                <w:rFonts w:eastAsia="Times New Roman" w:cs="Times New Roman"/>
                <w:lang w:eastAsia="fr-BE"/>
              </w:rPr>
              <w:t xml:space="preserve">Confirmez-vous votre engagement à ne pas transmettre de documents de travail à d’autres réviseurs d’entreprises ou des tiers, sauf dans les conditions expressément prévues par la loi du 7 décembre 2016, dans le cadre des exceptions liées à une procédure judiciaire et dans les cas soumis à une obligation légale de parler, comme par exemple l’obligation de déclarer à la Cellule de traitement des informations financières (CTIF) les soupçons liés au blanchiment de capitaux ou au financement du terrorisme. </w:t>
            </w:r>
          </w:p>
        </w:tc>
        <w:tc>
          <w:tcPr>
            <w:tcW w:w="916" w:type="dxa"/>
            <w:tcBorders>
              <w:bottom w:val="single" w:sz="4" w:space="0" w:color="auto"/>
            </w:tcBorders>
            <w:shd w:val="clear" w:color="auto" w:fill="auto"/>
          </w:tcPr>
          <w:p w14:paraId="64DCA552"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auto"/>
            </w:tcBorders>
            <w:shd w:val="clear" w:color="auto" w:fill="auto"/>
          </w:tcPr>
          <w:p w14:paraId="7FBF325F" w14:textId="77777777" w:rsidR="00D023C7" w:rsidRPr="007038E4" w:rsidRDefault="00D023C7" w:rsidP="00475E8B">
            <w:pPr>
              <w:spacing w:after="0" w:line="240" w:lineRule="auto"/>
              <w:jc w:val="both"/>
              <w:rPr>
                <w:rFonts w:eastAsia="Times New Roman" w:cs="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D023C7" w:rsidRPr="007038E4" w14:paraId="24B85C1E" w14:textId="77777777" w:rsidTr="00475E8B">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14:paraId="4167D2F4" w14:textId="77777777" w:rsidR="00D023C7" w:rsidRPr="00991668" w:rsidRDefault="00D023C7" w:rsidP="00D023C7">
            <w:pPr>
              <w:keepLines/>
              <w:numPr>
                <w:ilvl w:val="1"/>
                <w:numId w:val="1"/>
              </w:numPr>
              <w:tabs>
                <w:tab w:val="num" w:pos="318"/>
              </w:tabs>
              <w:spacing w:after="0" w:line="240" w:lineRule="auto"/>
              <w:ind w:left="318" w:hanging="318"/>
              <w:jc w:val="both"/>
              <w:rPr>
                <w:rFonts w:eastAsia="Times New Roman" w:cs="Times New Roman"/>
                <w:lang w:eastAsia="fr-BE"/>
              </w:rPr>
            </w:pPr>
            <w:r w:rsidRPr="007038E4">
              <w:rPr>
                <w:rFonts w:eastAsia="Times New Roman" w:cs="Times New Roman"/>
                <w:lang w:eastAsia="fr-BE"/>
              </w:rPr>
              <w:t>Etes-vous conscient(e) que les affaires des clients doivent être traitées en confidentialité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714AB1D"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EF55485" w14:textId="77777777" w:rsidR="00D023C7" w:rsidRPr="007038E4" w:rsidRDefault="00D023C7" w:rsidP="00475E8B">
            <w:pPr>
              <w:spacing w:after="0" w:line="240" w:lineRule="auto"/>
              <w:jc w:val="both"/>
              <w:rPr>
                <w:rFonts w:eastAsia="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D023C7" w:rsidRPr="007038E4" w14:paraId="1E41C4F4" w14:textId="77777777" w:rsidTr="00475E8B">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14:paraId="4FB2B0A8" w14:textId="77777777" w:rsidR="00D023C7" w:rsidRPr="00991668" w:rsidRDefault="00D023C7" w:rsidP="00D023C7">
            <w:pPr>
              <w:keepLines/>
              <w:numPr>
                <w:ilvl w:val="1"/>
                <w:numId w:val="1"/>
              </w:numPr>
              <w:tabs>
                <w:tab w:val="num" w:pos="318"/>
              </w:tabs>
              <w:spacing w:after="0" w:line="240" w:lineRule="auto"/>
              <w:ind w:left="318" w:hanging="318"/>
              <w:jc w:val="both"/>
              <w:rPr>
                <w:rFonts w:eastAsia="Times New Roman" w:cs="Times New Roman"/>
              </w:rPr>
            </w:pPr>
            <w:r w:rsidRPr="00991668">
              <w:rPr>
                <w:rFonts w:eastAsia="Times New Roman" w:cs="Times New Roman"/>
                <w:lang w:eastAsia="fr-BE"/>
              </w:rPr>
              <w:t xml:space="preserve">Etes-vous en conformité avec les prescriptions concernant la confidentialité telles que décrites dans le manuel relatif au système interne de contrôle qualité  du cabinet ?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52FFAFF"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CBCB391" w14:textId="77777777" w:rsidR="00D023C7" w:rsidRPr="007038E4" w:rsidRDefault="00D023C7" w:rsidP="00475E8B">
            <w:pPr>
              <w:spacing w:after="0" w:line="240" w:lineRule="auto"/>
              <w:jc w:val="both"/>
              <w:rPr>
                <w:rFonts w:eastAsia="Times New Roman"/>
                <w:lang w:eastAsia="fr-BE"/>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5C2D811B" w14:textId="77777777" w:rsidR="00D023C7" w:rsidRPr="007038E4" w:rsidRDefault="00D023C7" w:rsidP="00D023C7">
      <w:pPr>
        <w:spacing w:after="120" w:line="240" w:lineRule="auto"/>
        <w:jc w:val="both"/>
        <w:rPr>
          <w:rFonts w:eastAsia="Times New Roman" w:cs="Times New Roman"/>
          <w:lang w:eastAsia="fr-BE"/>
        </w:rPr>
      </w:pPr>
    </w:p>
    <w:p w14:paraId="58BED90D"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La transgression des règles concernant la confidentialité est considérée comme une faute grave et sera normalement, à la suite d’une investigation, suivie d’un licenciement immédiat et dans certaines circonstances de procédures judiciaires.</w:t>
      </w:r>
    </w:p>
    <w:p w14:paraId="2C99A54F" w14:textId="77777777" w:rsidR="00D023C7" w:rsidRPr="007038E4" w:rsidRDefault="00D023C7" w:rsidP="00D023C7">
      <w:pPr>
        <w:pStyle w:val="Kop5"/>
      </w:pPr>
      <w:bookmarkStart w:id="17" w:name="_Toc391907152"/>
      <w:bookmarkStart w:id="18" w:name="_Toc392492218"/>
      <w:bookmarkStart w:id="19" w:name="_Toc396478319"/>
      <w:r w:rsidRPr="007038E4">
        <w:t>E.</w:t>
      </w:r>
      <w:r w:rsidRPr="007038E4">
        <w:tab/>
        <w:t>Inté</w:t>
      </w:r>
      <w:bookmarkStart w:id="20" w:name="_GoBack"/>
      <w:bookmarkEnd w:id="20"/>
      <w:r w:rsidRPr="007038E4">
        <w:t>grité</w:t>
      </w:r>
      <w:bookmarkEnd w:id="17"/>
      <w:bookmarkEnd w:id="18"/>
      <w:bookmarkEnd w:id="19"/>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994"/>
        <w:gridCol w:w="1855"/>
      </w:tblGrid>
      <w:tr w:rsidR="00D023C7" w:rsidRPr="007038E4" w14:paraId="1F2C35B6" w14:textId="77777777" w:rsidTr="00475E8B">
        <w:tc>
          <w:tcPr>
            <w:tcW w:w="6810" w:type="dxa"/>
            <w:shd w:val="clear" w:color="auto" w:fill="auto"/>
            <w:vAlign w:val="center"/>
          </w:tcPr>
          <w:p w14:paraId="1D679C85"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lang w:eastAsia="fr-BE"/>
              </w:rPr>
              <w:lastRenderedPageBreak/>
              <w:t xml:space="preserve">Condamnations pénales </w:t>
            </w:r>
          </w:p>
        </w:tc>
        <w:tc>
          <w:tcPr>
            <w:tcW w:w="994" w:type="dxa"/>
            <w:shd w:val="clear" w:color="auto" w:fill="auto"/>
            <w:vAlign w:val="center"/>
          </w:tcPr>
          <w:p w14:paraId="2AEC6579" w14:textId="77777777" w:rsidR="00D023C7" w:rsidRPr="007038E4" w:rsidRDefault="00D023C7" w:rsidP="00475E8B">
            <w:pPr>
              <w:spacing w:after="0" w:line="240" w:lineRule="auto"/>
              <w:jc w:val="center"/>
              <w:rPr>
                <w:rFonts w:eastAsia="SimSun" w:cs="Times New Roman"/>
                <w:b/>
                <w:sz w:val="18"/>
                <w:lang w:eastAsia="fr-BE"/>
              </w:rPr>
            </w:pPr>
            <w:r w:rsidRPr="007038E4">
              <w:rPr>
                <w:rFonts w:eastAsia="Times New Roman" w:cs="Times New Roman"/>
                <w:b/>
                <w:sz w:val="18"/>
                <w:lang w:eastAsia="fr-BE"/>
              </w:rPr>
              <w:t>Oui/Non</w:t>
            </w:r>
          </w:p>
        </w:tc>
        <w:tc>
          <w:tcPr>
            <w:tcW w:w="1855" w:type="dxa"/>
            <w:shd w:val="clear" w:color="auto" w:fill="auto"/>
            <w:vAlign w:val="center"/>
          </w:tcPr>
          <w:p w14:paraId="49FD8D8D"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Commentaires ou réf. document de travail</w:t>
            </w:r>
          </w:p>
        </w:tc>
      </w:tr>
      <w:tr w:rsidR="00D023C7" w:rsidRPr="007038E4" w14:paraId="13F65709" w14:textId="77777777" w:rsidTr="00475E8B">
        <w:tc>
          <w:tcPr>
            <w:tcW w:w="9659" w:type="dxa"/>
            <w:gridSpan w:val="3"/>
            <w:shd w:val="clear" w:color="auto" w:fill="auto"/>
          </w:tcPr>
          <w:p w14:paraId="7E1558A3" w14:textId="77777777" w:rsidR="00D023C7" w:rsidRPr="007038E4" w:rsidRDefault="00D023C7" w:rsidP="00475E8B">
            <w:pPr>
              <w:spacing w:after="0" w:line="240" w:lineRule="auto"/>
              <w:ind w:left="743" w:hanging="573"/>
              <w:jc w:val="both"/>
              <w:rPr>
                <w:rFonts w:eastAsia="Times New Roman"/>
                <w:i/>
                <w:lang w:eastAsia="fr-BE"/>
              </w:rPr>
            </w:pPr>
            <w:r w:rsidRPr="007038E4">
              <w:rPr>
                <w:rFonts w:eastAsia="Times New Roman"/>
                <w:i/>
                <w:lang w:eastAsia="fr-BE"/>
              </w:rPr>
              <w:t xml:space="preserve">N.B. : </w:t>
            </w:r>
            <w:r w:rsidRPr="007038E4">
              <w:rPr>
                <w:rFonts w:eastAsia="Times New Roman"/>
                <w:i/>
                <w:lang w:eastAsia="fr-BE"/>
              </w:rPr>
              <w:tab/>
              <w:t>Il n’est pas nécessaire de mentionner les délits commis avant l’âge de 17 ans (à moins que ceux</w:t>
            </w:r>
            <w:r w:rsidRPr="007038E4">
              <w:rPr>
                <w:rFonts w:eastAsia="Times New Roman"/>
                <w:i/>
                <w:lang w:eastAsia="fr-BE"/>
              </w:rPr>
              <w:noBreakHyphen/>
              <w:t>ci ne soient survenus il y a moins de dix ans). Les infractions au Code de la route ne doivent pas être mentionnées s’il n’y a pas eu de retrait du permis de conduire ou une peine de prison.</w:t>
            </w:r>
          </w:p>
        </w:tc>
      </w:tr>
      <w:tr w:rsidR="00D023C7" w:rsidRPr="007038E4" w14:paraId="04DBB13B" w14:textId="77777777" w:rsidTr="00475E8B">
        <w:tc>
          <w:tcPr>
            <w:tcW w:w="6810" w:type="dxa"/>
            <w:shd w:val="clear" w:color="auto" w:fill="auto"/>
          </w:tcPr>
          <w:p w14:paraId="6C75A472" w14:textId="77777777" w:rsidR="00D023C7" w:rsidRPr="007038E4" w:rsidRDefault="00D023C7" w:rsidP="00D023C7">
            <w:pPr>
              <w:keepLines/>
              <w:numPr>
                <w:ilvl w:val="1"/>
                <w:numId w:val="1"/>
              </w:numPr>
              <w:tabs>
                <w:tab w:val="num" w:pos="318"/>
              </w:tabs>
              <w:spacing w:after="0" w:line="240" w:lineRule="auto"/>
              <w:ind w:left="318" w:hanging="318"/>
              <w:jc w:val="both"/>
              <w:rPr>
                <w:rFonts w:eastAsia="Times New Roman" w:cs="Times New Roman"/>
                <w:lang w:eastAsia="fr-BE"/>
              </w:rPr>
            </w:pPr>
            <w:r w:rsidRPr="007038E4">
              <w:rPr>
                <w:rFonts w:eastAsia="Times New Roman"/>
                <w:lang w:eastAsia="fr-BE"/>
              </w:rPr>
              <w:t>Dans le passé, avez-vous été l’objet d’une poursuite pénale dans le cadre d’une faillite frauduleuse ?</w:t>
            </w:r>
          </w:p>
        </w:tc>
        <w:tc>
          <w:tcPr>
            <w:tcW w:w="994" w:type="dxa"/>
            <w:shd w:val="clear" w:color="auto" w:fill="auto"/>
          </w:tcPr>
          <w:p w14:paraId="7832A1BF" w14:textId="77777777" w:rsidR="00D023C7" w:rsidRPr="007038E4" w:rsidRDefault="00D023C7" w:rsidP="00475E8B">
            <w:pPr>
              <w:spacing w:after="0" w:line="240" w:lineRule="auto"/>
              <w:jc w:val="center"/>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14:paraId="497411CD" w14:textId="77777777" w:rsidR="00D023C7" w:rsidRPr="007038E4" w:rsidRDefault="00D023C7" w:rsidP="00475E8B">
            <w:pPr>
              <w:spacing w:after="0" w:line="240" w:lineRule="auto"/>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023C7" w:rsidRPr="007038E4" w14:paraId="58D8198C" w14:textId="77777777" w:rsidTr="00475E8B">
        <w:tc>
          <w:tcPr>
            <w:tcW w:w="6810" w:type="dxa"/>
            <w:shd w:val="clear" w:color="auto" w:fill="auto"/>
          </w:tcPr>
          <w:p w14:paraId="7B2ACA0B" w14:textId="77777777" w:rsidR="00D023C7" w:rsidRPr="007038E4" w:rsidRDefault="00D023C7" w:rsidP="00D023C7">
            <w:pPr>
              <w:keepLines/>
              <w:numPr>
                <w:ilvl w:val="1"/>
                <w:numId w:val="1"/>
              </w:numPr>
              <w:tabs>
                <w:tab w:val="num" w:pos="318"/>
              </w:tabs>
              <w:spacing w:after="0" w:line="240" w:lineRule="auto"/>
              <w:ind w:left="318" w:hanging="318"/>
              <w:jc w:val="both"/>
              <w:rPr>
                <w:rFonts w:eastAsia="Times New Roman" w:cs="Times New Roman"/>
              </w:rPr>
            </w:pPr>
            <w:r w:rsidRPr="007038E4">
              <w:rPr>
                <w:rFonts w:eastAsia="Times New Roman" w:cs="Times New Roman"/>
                <w:lang w:eastAsia="fr-BE"/>
              </w:rPr>
              <w:t>Avez-vous déjà plaidé coupable ou été déclaré coupable d’un délit ?</w:t>
            </w:r>
          </w:p>
          <w:p w14:paraId="33960F3E" w14:textId="77777777" w:rsidR="00D023C7" w:rsidRPr="007038E4" w:rsidRDefault="00D023C7" w:rsidP="00475E8B">
            <w:pPr>
              <w:spacing w:after="0" w:line="240" w:lineRule="auto"/>
              <w:ind w:left="237"/>
              <w:jc w:val="both"/>
              <w:rPr>
                <w:rFonts w:eastAsia="SimSun" w:cs="Times New Roman"/>
                <w:lang w:eastAsia="fr-BE"/>
              </w:rPr>
            </w:pPr>
            <w:r w:rsidRPr="007038E4">
              <w:rPr>
                <w:rFonts w:eastAsia="Times New Roman" w:cs="Times New Roman"/>
                <w:lang w:eastAsia="fr-BE"/>
              </w:rPr>
              <w:t>Si oui, précisez quel tribunal vous a condamné, ainsi que la nature du délit, la sanction reçue et la date de la condamnation.</w:t>
            </w:r>
          </w:p>
        </w:tc>
        <w:tc>
          <w:tcPr>
            <w:tcW w:w="994" w:type="dxa"/>
            <w:shd w:val="clear" w:color="auto" w:fill="auto"/>
          </w:tcPr>
          <w:p w14:paraId="1ED3921F" w14:textId="77777777" w:rsidR="00D023C7" w:rsidRPr="00991668" w:rsidRDefault="00D023C7" w:rsidP="00475E8B">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14:paraId="35996583" w14:textId="77777777" w:rsidR="00D023C7" w:rsidRPr="00991668" w:rsidRDefault="00D023C7" w:rsidP="00475E8B">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7558EA38" w14:textId="77777777" w:rsidR="00D023C7" w:rsidRPr="007038E4" w:rsidRDefault="00D023C7" w:rsidP="00D023C7">
      <w:pPr>
        <w:spacing w:before="120" w:after="120" w:line="240" w:lineRule="auto"/>
        <w:jc w:val="both"/>
        <w:rPr>
          <w:rFonts w:eastAsia="Times New Roman"/>
          <w:b/>
          <w:lang w:eastAsia="fr-B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D023C7" w:rsidRPr="007038E4" w14:paraId="28814C41" w14:textId="77777777" w:rsidTr="00475E8B">
        <w:tc>
          <w:tcPr>
            <w:tcW w:w="6804" w:type="dxa"/>
            <w:shd w:val="clear" w:color="auto" w:fill="auto"/>
            <w:vAlign w:val="center"/>
          </w:tcPr>
          <w:p w14:paraId="6F1E68CB" w14:textId="77777777" w:rsidR="00D023C7" w:rsidRPr="007038E4" w:rsidRDefault="00D023C7" w:rsidP="00475E8B">
            <w:pPr>
              <w:spacing w:after="0" w:line="240" w:lineRule="auto"/>
              <w:jc w:val="center"/>
              <w:rPr>
                <w:rFonts w:eastAsia="Times New Roman" w:cs="Times New Roman"/>
                <w:b/>
                <w:lang w:eastAsia="fr-BE"/>
              </w:rPr>
            </w:pPr>
            <w:r w:rsidRPr="007038E4">
              <w:rPr>
                <w:rFonts w:eastAsia="Times New Roman" w:cs="Times New Roman"/>
                <w:b/>
                <w:lang w:eastAsia="fr-BE"/>
              </w:rPr>
              <w:t>Bonne réputation et personnalité</w:t>
            </w:r>
          </w:p>
        </w:tc>
        <w:tc>
          <w:tcPr>
            <w:tcW w:w="993" w:type="dxa"/>
            <w:shd w:val="clear" w:color="auto" w:fill="auto"/>
            <w:vAlign w:val="center"/>
          </w:tcPr>
          <w:p w14:paraId="7CA716B9"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311FB576"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D023C7" w:rsidRPr="007038E4" w14:paraId="2105E904" w14:textId="77777777" w:rsidTr="00475E8B">
        <w:tc>
          <w:tcPr>
            <w:tcW w:w="6804" w:type="dxa"/>
            <w:shd w:val="clear" w:color="auto" w:fill="auto"/>
          </w:tcPr>
          <w:p w14:paraId="03573208" w14:textId="77777777" w:rsidR="00D023C7" w:rsidRPr="00991668" w:rsidRDefault="00D023C7" w:rsidP="00D023C7">
            <w:pPr>
              <w:keepLines/>
              <w:numPr>
                <w:ilvl w:val="1"/>
                <w:numId w:val="1"/>
              </w:numPr>
              <w:tabs>
                <w:tab w:val="num" w:pos="318"/>
              </w:tabs>
              <w:spacing w:before="120" w:after="0" w:line="240" w:lineRule="auto"/>
              <w:ind w:left="318" w:hanging="318"/>
              <w:jc w:val="both"/>
              <w:rPr>
                <w:rFonts w:eastAsia="SimSun"/>
              </w:rPr>
            </w:pPr>
            <w:r w:rsidRPr="007038E4">
              <w:rPr>
                <w:rFonts w:eastAsia="Times New Roman"/>
                <w:lang w:eastAsia="fr-BE"/>
              </w:rPr>
              <w:t xml:space="preserve">Avez-vous déjà fait l’objet de mesures disciplinaires par un organisme professionnel ou un employeur donnant suite à un jugement prononcé en votre défaveur ? </w:t>
            </w:r>
          </w:p>
        </w:tc>
        <w:tc>
          <w:tcPr>
            <w:tcW w:w="993" w:type="dxa"/>
            <w:shd w:val="clear" w:color="auto" w:fill="auto"/>
          </w:tcPr>
          <w:p w14:paraId="43271D45" w14:textId="77777777" w:rsidR="00D023C7" w:rsidRPr="007038E4" w:rsidRDefault="00D023C7" w:rsidP="00475E8B">
            <w:pPr>
              <w:spacing w:before="120"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998"/>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14:paraId="4E9ABB07" w14:textId="77777777" w:rsidR="00D023C7" w:rsidRPr="00991668" w:rsidRDefault="00D023C7" w:rsidP="00475E8B">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023C7" w:rsidRPr="007038E4" w14:paraId="44D13C41" w14:textId="77777777" w:rsidTr="00475E8B">
        <w:tc>
          <w:tcPr>
            <w:tcW w:w="6804" w:type="dxa"/>
            <w:shd w:val="clear" w:color="auto" w:fill="auto"/>
          </w:tcPr>
          <w:p w14:paraId="7AC90063" w14:textId="77777777" w:rsidR="00D023C7" w:rsidRPr="00991668" w:rsidRDefault="00D023C7" w:rsidP="00D023C7">
            <w:pPr>
              <w:keepLines/>
              <w:numPr>
                <w:ilvl w:val="1"/>
                <w:numId w:val="1"/>
              </w:numPr>
              <w:tabs>
                <w:tab w:val="num" w:pos="318"/>
              </w:tabs>
              <w:spacing w:before="120" w:after="0" w:line="240" w:lineRule="auto"/>
              <w:ind w:left="318" w:hanging="318"/>
              <w:jc w:val="both"/>
              <w:rPr>
                <w:rFonts w:eastAsia="Times New Roman"/>
              </w:rPr>
            </w:pPr>
            <w:r w:rsidRPr="007038E4">
              <w:rPr>
                <w:rFonts w:eastAsia="Times New Roman"/>
                <w:lang w:eastAsia="fr-BE"/>
              </w:rPr>
              <w:t>Avez-vous déjà fait l’objet d’une réprimande, d’un avertissement, d’une sanction disciplinaire ou d’une critique publique par une autorité réglementaire ou avez-vous fait l’objet d’une enquête officielle visant la réglementation des activités financières, professionnelles ou autres d’une entreprise ?</w:t>
            </w:r>
          </w:p>
        </w:tc>
        <w:tc>
          <w:tcPr>
            <w:tcW w:w="993" w:type="dxa"/>
            <w:shd w:val="clear" w:color="auto" w:fill="auto"/>
          </w:tcPr>
          <w:p w14:paraId="0C20D02D" w14:textId="77777777" w:rsidR="00D023C7" w:rsidRPr="007038E4" w:rsidRDefault="00D023C7" w:rsidP="00475E8B">
            <w:pPr>
              <w:spacing w:before="120"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14:paraId="61DF0BB6" w14:textId="77777777" w:rsidR="00D023C7" w:rsidRPr="00991668" w:rsidRDefault="00D023C7" w:rsidP="00475E8B">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2A015C1C" w14:textId="77777777" w:rsidR="00D023C7" w:rsidRPr="007038E4" w:rsidRDefault="00D023C7" w:rsidP="00D023C7">
      <w:pPr>
        <w:pStyle w:val="Kop5"/>
        <w:rPr>
          <w:i w:val="0"/>
        </w:rPr>
      </w:pPr>
      <w:r w:rsidRPr="007038E4">
        <w:t xml:space="preserve">Autres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D023C7" w:rsidRPr="007038E4" w14:paraId="7967BA3C" w14:textId="77777777" w:rsidTr="00475E8B">
        <w:tc>
          <w:tcPr>
            <w:tcW w:w="6804" w:type="dxa"/>
            <w:shd w:val="clear" w:color="auto" w:fill="auto"/>
            <w:vAlign w:val="center"/>
          </w:tcPr>
          <w:p w14:paraId="1137777D" w14:textId="77777777" w:rsidR="00D023C7" w:rsidRPr="007038E4" w:rsidRDefault="00D023C7" w:rsidP="00475E8B">
            <w:pPr>
              <w:spacing w:after="0" w:line="240" w:lineRule="auto"/>
              <w:jc w:val="center"/>
              <w:rPr>
                <w:rFonts w:eastAsia="Times New Roman" w:cs="Times New Roman"/>
                <w:b/>
                <w:lang w:eastAsia="fr-BE"/>
              </w:rPr>
            </w:pPr>
          </w:p>
        </w:tc>
        <w:tc>
          <w:tcPr>
            <w:tcW w:w="993" w:type="dxa"/>
            <w:shd w:val="clear" w:color="auto" w:fill="auto"/>
            <w:vAlign w:val="center"/>
          </w:tcPr>
          <w:p w14:paraId="17EFBDAB"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634C18FE"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D023C7" w:rsidRPr="007038E4" w14:paraId="50983831" w14:textId="77777777" w:rsidTr="00475E8B">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B609A91" w14:textId="77777777" w:rsidR="00D023C7" w:rsidRPr="007038E4" w:rsidRDefault="00D023C7" w:rsidP="00D023C7">
            <w:pPr>
              <w:keepLines/>
              <w:numPr>
                <w:ilvl w:val="1"/>
                <w:numId w:val="1"/>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Existe-t-il des éléments de nature à porter atteinte à votre indépendance et qui ne seraient pas repris ci-dessus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166F6F" w14:textId="77777777" w:rsidR="00D023C7" w:rsidRPr="007038E4" w:rsidRDefault="00D023C7" w:rsidP="00475E8B">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1002"/>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4BBDEF75" w14:textId="77777777" w:rsidR="00D023C7" w:rsidRPr="007038E4" w:rsidRDefault="00D023C7" w:rsidP="00475E8B">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885"/>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r>
    </w:tbl>
    <w:p w14:paraId="7AB07DB9" w14:textId="77777777" w:rsidR="00D023C7" w:rsidRPr="007038E4" w:rsidRDefault="00D023C7" w:rsidP="00D023C7">
      <w:pPr>
        <w:pStyle w:val="Kop5"/>
      </w:pPr>
      <w:bookmarkStart w:id="21" w:name="_Toc391907153"/>
      <w:bookmarkStart w:id="22" w:name="_Toc392492219"/>
      <w:bookmarkStart w:id="23" w:name="_Toc396478320"/>
      <w:r w:rsidRPr="007038E4">
        <w:t>F.</w:t>
      </w:r>
      <w:r w:rsidRPr="007038E4">
        <w:tab/>
        <w:t>Formation</w:t>
      </w:r>
      <w:bookmarkEnd w:id="21"/>
      <w:bookmarkEnd w:id="22"/>
      <w:bookmarkEnd w:id="23"/>
      <w:r w:rsidRPr="007038E4">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D023C7" w:rsidRPr="007038E4" w14:paraId="08B64FD0" w14:textId="77777777" w:rsidTr="00475E8B">
        <w:tc>
          <w:tcPr>
            <w:tcW w:w="6946" w:type="dxa"/>
            <w:shd w:val="clear" w:color="auto" w:fill="auto"/>
            <w:vAlign w:val="center"/>
          </w:tcPr>
          <w:p w14:paraId="5FD41ED0" w14:textId="77777777" w:rsidR="00D023C7" w:rsidRPr="007038E4" w:rsidRDefault="00D023C7" w:rsidP="00475E8B">
            <w:pPr>
              <w:spacing w:after="0" w:line="240" w:lineRule="auto"/>
              <w:jc w:val="center"/>
              <w:rPr>
                <w:rFonts w:eastAsia="Times New Roman" w:cs="Times New Roman"/>
                <w:b/>
                <w:lang w:eastAsia="fr-BE"/>
              </w:rPr>
            </w:pPr>
          </w:p>
        </w:tc>
        <w:tc>
          <w:tcPr>
            <w:tcW w:w="851" w:type="dxa"/>
            <w:shd w:val="clear" w:color="auto" w:fill="auto"/>
            <w:vAlign w:val="center"/>
          </w:tcPr>
          <w:p w14:paraId="67AEEE19"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3CF11B6F"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D023C7" w:rsidRPr="007038E4" w14:paraId="1A99BADE" w14:textId="77777777" w:rsidTr="00475E8B">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2093E9" w14:textId="77777777" w:rsidR="00D023C7" w:rsidRPr="007038E4" w:rsidRDefault="00D023C7" w:rsidP="00D023C7">
            <w:pPr>
              <w:keepLines/>
              <w:numPr>
                <w:ilvl w:val="1"/>
                <w:numId w:val="1"/>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Respectez-vous les exigences en matière de formation permanente imposée par votre organisation professionnelle (Répondez par « Non » si vous êtes stagiaire ou si pas d’application)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D73812" w14:textId="77777777" w:rsidR="00D023C7" w:rsidRPr="007038E4" w:rsidRDefault="00D023C7" w:rsidP="00475E8B">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1002"/>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248EEFFE" w14:textId="77777777" w:rsidR="00D023C7" w:rsidRPr="007038E4" w:rsidRDefault="00D023C7" w:rsidP="00475E8B">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885"/>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r>
      <w:tr w:rsidR="00D023C7" w:rsidRPr="007038E4" w14:paraId="56352174" w14:textId="77777777" w:rsidTr="00475E8B">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A29717" w14:textId="77777777" w:rsidR="00D023C7" w:rsidRPr="007038E4" w:rsidRDefault="00D023C7" w:rsidP="00D023C7">
            <w:pPr>
              <w:keepLines/>
              <w:numPr>
                <w:ilvl w:val="1"/>
                <w:numId w:val="1"/>
              </w:numPr>
              <w:tabs>
                <w:tab w:val="num" w:pos="318"/>
              </w:tabs>
              <w:spacing w:before="120" w:after="0" w:line="240" w:lineRule="auto"/>
              <w:ind w:left="318" w:hanging="318"/>
              <w:jc w:val="both"/>
              <w:rPr>
                <w:rFonts w:eastAsia="Times New Roman" w:cs="Times New Roman"/>
              </w:rPr>
            </w:pPr>
            <w:r w:rsidRPr="007038E4">
              <w:rPr>
                <w:rFonts w:eastAsia="Times New Roman" w:cs="Times New Roman"/>
                <w:lang w:eastAsia="fr-BE"/>
              </w:rPr>
              <w:t xml:space="preserve">Atteindrez-vous au moins </w:t>
            </w:r>
            <w:r>
              <w:rPr>
                <w:rFonts w:eastAsia="Times New Roman" w:cs="Times New Roman"/>
                <w:lang w:eastAsia="fr-BE"/>
              </w:rPr>
              <w:t>20</w:t>
            </w:r>
            <w:r w:rsidRPr="007038E4">
              <w:rPr>
                <w:rFonts w:eastAsia="Times New Roman" w:cs="Times New Roman"/>
                <w:lang w:eastAsia="fr-BE"/>
              </w:rPr>
              <w:t xml:space="preserve"> heures de formation professionnelle au cours de cette année</w:t>
            </w:r>
            <w:r>
              <w:rPr>
                <w:rFonts w:eastAsia="Times New Roman" w:cs="Times New Roman"/>
                <w:lang w:eastAsia="fr-BE"/>
              </w:rPr>
              <w:t xml:space="preserve"> et 120 heures sur trois ans</w:t>
            </w:r>
            <w:r w:rsidRPr="007038E4">
              <w:rPr>
                <w:rFonts w:eastAsia="Times New Roman" w:cs="Times New Roman"/>
                <w:lang w:eastAsia="fr-BE"/>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8B08EC"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4EE22F15"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F513D66" w14:textId="77777777" w:rsidR="00D023C7" w:rsidRPr="007038E4" w:rsidRDefault="00D023C7" w:rsidP="00D023C7">
      <w:pPr>
        <w:pStyle w:val="Kop5"/>
      </w:pPr>
      <w:bookmarkStart w:id="24" w:name="_Toc391907154"/>
      <w:bookmarkStart w:id="25" w:name="_Toc392492220"/>
      <w:bookmarkStart w:id="26" w:name="_Toc396478321"/>
      <w:r w:rsidRPr="007038E4">
        <w:t>G.</w:t>
      </w:r>
      <w:r w:rsidRPr="007038E4">
        <w:tab/>
        <w:t>Déclaration</w:t>
      </w:r>
      <w:bookmarkEnd w:id="24"/>
      <w:bookmarkEnd w:id="25"/>
      <w:bookmarkEnd w:id="26"/>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D023C7" w:rsidRPr="007038E4" w14:paraId="3B827363" w14:textId="77777777" w:rsidTr="00475E8B">
        <w:tc>
          <w:tcPr>
            <w:tcW w:w="6946" w:type="dxa"/>
            <w:shd w:val="clear" w:color="auto" w:fill="auto"/>
            <w:vAlign w:val="center"/>
          </w:tcPr>
          <w:p w14:paraId="7AAD5F39" w14:textId="77777777" w:rsidR="00D023C7" w:rsidRPr="007038E4" w:rsidRDefault="00D023C7" w:rsidP="00475E8B">
            <w:pPr>
              <w:spacing w:after="0" w:line="240" w:lineRule="auto"/>
              <w:jc w:val="center"/>
              <w:rPr>
                <w:rFonts w:eastAsia="Times New Roman" w:cs="Times New Roman"/>
                <w:b/>
                <w:sz w:val="18"/>
                <w:lang w:eastAsia="fr-BE"/>
              </w:rPr>
            </w:pPr>
          </w:p>
        </w:tc>
        <w:tc>
          <w:tcPr>
            <w:tcW w:w="851" w:type="dxa"/>
            <w:shd w:val="clear" w:color="auto" w:fill="auto"/>
            <w:vAlign w:val="center"/>
          </w:tcPr>
          <w:p w14:paraId="682B007F"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Oui/Non</w:t>
            </w:r>
          </w:p>
        </w:tc>
        <w:tc>
          <w:tcPr>
            <w:tcW w:w="1923" w:type="dxa"/>
            <w:shd w:val="clear" w:color="auto" w:fill="auto"/>
            <w:vAlign w:val="center"/>
          </w:tcPr>
          <w:p w14:paraId="54BEEC77" w14:textId="77777777" w:rsidR="00D023C7" w:rsidRPr="007038E4" w:rsidRDefault="00D023C7" w:rsidP="00475E8B">
            <w:pPr>
              <w:spacing w:after="0" w:line="240" w:lineRule="auto"/>
              <w:jc w:val="center"/>
              <w:rPr>
                <w:rFonts w:eastAsia="Times New Roman" w:cs="Times New Roman"/>
                <w:b/>
                <w:sz w:val="18"/>
                <w:lang w:eastAsia="fr-BE"/>
              </w:rPr>
            </w:pPr>
            <w:r w:rsidRPr="007038E4">
              <w:rPr>
                <w:rFonts w:eastAsia="Times New Roman" w:cs="Times New Roman"/>
                <w:b/>
                <w:sz w:val="18"/>
                <w:lang w:eastAsia="fr-BE"/>
              </w:rPr>
              <w:t>Commentaire ou réf. document de travail</w:t>
            </w:r>
          </w:p>
        </w:tc>
      </w:tr>
      <w:tr w:rsidR="00D023C7" w:rsidRPr="007038E4" w14:paraId="29DF585A" w14:textId="77777777" w:rsidTr="00475E8B">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69174DC" w14:textId="77777777" w:rsidR="00D023C7" w:rsidRPr="007038E4" w:rsidRDefault="00D023C7" w:rsidP="00D023C7">
            <w:pPr>
              <w:keepLines/>
              <w:numPr>
                <w:ilvl w:val="1"/>
                <w:numId w:val="1"/>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Avez-vous lu et compris les restrictions concernant le délit d’initié et êtes-vous conscient(e) de la nécessité d’éviter tout conflit d’intérêts avec des clients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3CD1DE"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694C2975" w14:textId="77777777" w:rsidR="00D023C7" w:rsidRPr="007038E4" w:rsidRDefault="00D023C7" w:rsidP="00475E8B">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D023C7" w:rsidRPr="007038E4" w14:paraId="5CF0EE4D" w14:textId="77777777" w:rsidTr="00475E8B">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84D4F48" w14:textId="77777777" w:rsidR="00D023C7" w:rsidRPr="007038E4" w:rsidRDefault="00D023C7" w:rsidP="00D023C7">
            <w:pPr>
              <w:keepLines/>
              <w:numPr>
                <w:ilvl w:val="1"/>
                <w:numId w:val="1"/>
              </w:numPr>
              <w:tabs>
                <w:tab w:val="num" w:pos="318"/>
              </w:tabs>
              <w:spacing w:before="120" w:after="0" w:line="240" w:lineRule="auto"/>
              <w:ind w:left="318" w:hanging="318"/>
              <w:jc w:val="both"/>
              <w:rPr>
                <w:rFonts w:eastAsia="Times New Roman" w:cs="Times New Roman"/>
                <w:lang w:eastAsia="fr-BE"/>
              </w:rPr>
            </w:pPr>
            <w:r w:rsidRPr="007038E4">
              <w:rPr>
                <w:rFonts w:eastAsia="Times New Roman" w:cs="Times New Roman"/>
                <w:lang w:eastAsia="fr-BE"/>
              </w:rPr>
              <w:t>Avez-vous connaissance de plaintes actuelles ou potentielles à l’encontre du cabinet de révision qui n’auraient pas encore été mentionnées à l’associé (ou autre réviseur d’entreprises), au responsable du processus de surveillance du système interne de contrôle qualité, voire à la personne chargée de la revue de contrôle qualité de la mission (EQCR)?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E76E26" w14:textId="77777777" w:rsidR="00D023C7" w:rsidRPr="007038E4" w:rsidRDefault="00D023C7" w:rsidP="00475E8B">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1002"/>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71797E58" w14:textId="77777777" w:rsidR="00D023C7" w:rsidRPr="007038E4" w:rsidRDefault="00D023C7" w:rsidP="00475E8B">
            <w:pPr>
              <w:spacing w:after="0" w:line="240" w:lineRule="auto"/>
              <w:jc w:val="center"/>
              <w:rPr>
                <w:rFonts w:eastAsia="Times New Roman" w:cs="Times New Roman"/>
                <w:b/>
                <w:lang w:eastAsia="fr-BE"/>
              </w:rPr>
            </w:pPr>
            <w:r w:rsidRPr="007038E4">
              <w:rPr>
                <w:rFonts w:eastAsia="Times New Roman" w:cs="Times New Roman"/>
                <w:b/>
                <w:highlight w:val="yellow"/>
                <w:lang w:eastAsia="fr-BE"/>
              </w:rPr>
              <w:fldChar w:fldCharType="begin">
                <w:ffData>
                  <w:name w:val="Texte885"/>
                  <w:enabled/>
                  <w:calcOnExit w:val="0"/>
                  <w:textInput/>
                </w:ffData>
              </w:fldChar>
            </w:r>
            <w:r w:rsidRPr="007038E4">
              <w:rPr>
                <w:rFonts w:eastAsia="Times New Roman" w:cs="Times New Roman"/>
                <w:b/>
                <w:highlight w:val="yellow"/>
                <w:lang w:eastAsia="fr-BE"/>
              </w:rPr>
              <w:instrText xml:space="preserve"> FORMTEXT </w:instrText>
            </w:r>
            <w:r w:rsidRPr="007038E4">
              <w:rPr>
                <w:rFonts w:eastAsia="Times New Roman" w:cs="Times New Roman"/>
                <w:b/>
                <w:highlight w:val="yellow"/>
                <w:lang w:eastAsia="fr-BE"/>
              </w:rPr>
            </w:r>
            <w:r w:rsidRPr="007038E4">
              <w:rPr>
                <w:rFonts w:eastAsia="Times New Roman" w:cs="Times New Roman"/>
                <w:b/>
                <w:highlight w:val="yellow"/>
                <w:lang w:eastAsia="fr-BE"/>
              </w:rPr>
              <w:fldChar w:fldCharType="separate"/>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Pr>
                <w:rFonts w:eastAsia="Times New Roman" w:cs="Times New Roman"/>
                <w:b/>
                <w:noProof/>
                <w:highlight w:val="yellow"/>
                <w:lang w:eastAsia="fr-BE"/>
              </w:rPr>
              <w:t> </w:t>
            </w:r>
            <w:r w:rsidRPr="007038E4">
              <w:rPr>
                <w:rFonts w:eastAsia="Times New Roman" w:cs="Times New Roman"/>
                <w:b/>
                <w:highlight w:val="yellow"/>
                <w:lang w:eastAsia="fr-BE"/>
              </w:rPr>
              <w:fldChar w:fldCharType="end"/>
            </w:r>
          </w:p>
        </w:tc>
      </w:tr>
    </w:tbl>
    <w:p w14:paraId="21F2F563" w14:textId="77777777" w:rsidR="00D023C7" w:rsidRPr="007038E4" w:rsidRDefault="00D023C7" w:rsidP="00D023C7">
      <w:pPr>
        <w:spacing w:after="120" w:line="240" w:lineRule="auto"/>
        <w:jc w:val="both"/>
        <w:rPr>
          <w:rFonts w:eastAsia="Times New Roman" w:cs="Times New Roman"/>
          <w:lang w:eastAsia="fr-BE"/>
        </w:rPr>
      </w:pPr>
    </w:p>
    <w:p w14:paraId="00BCA2A6" w14:textId="77777777" w:rsidR="00D023C7" w:rsidRPr="00060CD1" w:rsidRDefault="00D023C7" w:rsidP="00D023C7">
      <w:pPr>
        <w:spacing w:after="120" w:line="240" w:lineRule="auto"/>
        <w:jc w:val="both"/>
        <w:rPr>
          <w:rFonts w:eastAsia="Times New Roman" w:cs="Times New Roman"/>
          <w:b/>
          <w:lang w:eastAsia="fr-BE"/>
        </w:rPr>
      </w:pPr>
      <w:r w:rsidRPr="007038E4">
        <w:rPr>
          <w:rFonts w:eastAsia="Times New Roman" w:cs="Times New Roman"/>
          <w:lang w:eastAsia="fr-BE"/>
        </w:rPr>
        <w:t xml:space="preserve">J’ai complété cette déclaration de bonne foi et ai fourni de mon mieux et à ma connaissance toutes les informations requises. </w:t>
      </w:r>
      <w:r w:rsidRPr="00060CD1">
        <w:rPr>
          <w:rFonts w:eastAsia="Times New Roman" w:cs="Times New Roman"/>
          <w:b/>
          <w:lang w:eastAsia="fr-BE"/>
        </w:rPr>
        <w:t>Si les circonstances mentionnées ci-dessus devaient changer, j’informerai immédiatement l’associé (ou autre réviseur d’entreprises), le responsable du processus de surveillance du système interne de contrôle qualité et la personne chargée de la revue de contrôle qualité de la mission (EQCR).</w:t>
      </w:r>
    </w:p>
    <w:p w14:paraId="5FB858F3"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Je suis au courant du fait que l’utilisation de cette information offre au </w:t>
      </w:r>
      <w:r w:rsidRPr="007038E4">
        <w:rPr>
          <w:rFonts w:eastAsia="Times New Roman" w:cs="Times New Roman"/>
          <w:highlight w:val="yellow"/>
          <w:lang w:eastAsia="fr-BE"/>
        </w:rPr>
        <w:fldChar w:fldCharType="begin">
          <w:ffData>
            <w:name w:val="Texte885"/>
            <w:enabled/>
            <w:calcOnExit w:val="0"/>
            <w:textInput>
              <w:default w:val="[Nom du cabinet de révision]"/>
            </w:textInput>
          </w:ffData>
        </w:fldChar>
      </w:r>
      <w:bookmarkStart w:id="27" w:name="Texte885"/>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 du cabinet de révision]</w:t>
      </w:r>
      <w:r w:rsidRPr="007038E4">
        <w:rPr>
          <w:rFonts w:eastAsia="Times New Roman" w:cs="Times New Roman"/>
          <w:highlight w:val="yellow"/>
          <w:lang w:eastAsia="fr-BE"/>
        </w:rPr>
        <w:fldChar w:fldCharType="end"/>
      </w:r>
      <w:bookmarkEnd w:id="27"/>
      <w:r w:rsidRPr="007038E4">
        <w:rPr>
          <w:rFonts w:eastAsia="Times New Roman" w:cs="Times New Roman"/>
          <w:lang w:eastAsia="fr-BE"/>
        </w:rPr>
        <w:t xml:space="preserve">, aux instances régulatrices professionnelles ou sectorielles et aux clients dont nous défendons et partageons les intérêts, la certitude de fournir un service professionnel et respectable. </w:t>
      </w:r>
    </w:p>
    <w:p w14:paraId="3E394748"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Si j’ai fourni des informations erronées ou trompeuses et que j’ai fait preuve ainsi de négligence, je reconnais que ma responsabilité peut être engagée par une sanction disciplinaire par </w:t>
      </w:r>
      <w:r w:rsidRPr="007038E4">
        <w:rPr>
          <w:rFonts w:eastAsia="Times New Roman" w:cs="Times New Roman"/>
          <w:highlight w:val="yellow"/>
          <w:lang w:eastAsia="fr-BE"/>
        </w:rPr>
        <w:fldChar w:fldCharType="begin">
          <w:ffData>
            <w:name w:val=""/>
            <w:enabled/>
            <w:calcOnExit w:val="0"/>
            <w:textInput>
              <w:default w:val="[Nom du cabinet de révisio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 du cabinet de révision]</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et/ou d’autres instances régulatrices. </w:t>
      </w:r>
    </w:p>
    <w:p w14:paraId="367074C4" w14:textId="77777777"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Je reconnais que les données personnelles (y inclus certaines données personnelles sensibles) qui sont reprises dans cette déclaration seront utilisées par </w:t>
      </w:r>
      <w:r w:rsidRPr="007038E4">
        <w:rPr>
          <w:rFonts w:eastAsia="Times New Roman" w:cs="Times New Roman"/>
          <w:highlight w:val="yellow"/>
          <w:lang w:eastAsia="fr-BE"/>
        </w:rPr>
        <w:fldChar w:fldCharType="begin">
          <w:ffData>
            <w:name w:val=""/>
            <w:enabled/>
            <w:calcOnExit w:val="0"/>
            <w:textInput>
              <w:default w:val="[Nom du cabinet de révisio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[Nom du cabinet de révision]</w:t>
      </w:r>
      <w:r w:rsidRPr="007038E4">
        <w:rPr>
          <w:rFonts w:eastAsia="Times New Roman" w:cs="Times New Roman"/>
          <w:highlight w:val="yellow"/>
          <w:lang w:eastAsia="fr-BE"/>
        </w:rPr>
        <w:fldChar w:fldCharType="end"/>
      </w:r>
      <w:r w:rsidRPr="007038E4">
        <w:rPr>
          <w:rFonts w:eastAsia="Times New Roman" w:cs="Times New Roman"/>
          <w:lang w:eastAsia="fr-BE"/>
        </w:rPr>
        <w:t xml:space="preserve"> afin de satisfaire à ses obligations légales, régulatrices et professionnelles, dans le respect du RGPD. </w:t>
      </w:r>
    </w:p>
    <w:p w14:paraId="133C545B" w14:textId="6161BA66"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Je m’engage à continuer à respecter les politiques et procédures reprises dans le manuel relatif au système interne de contrôle qualité du cabinet de révision. </w:t>
      </w:r>
    </w:p>
    <w:tbl>
      <w:tblPr>
        <w:tblStyle w:val="Tabelraster"/>
        <w:tblW w:w="0" w:type="auto"/>
        <w:tblLook w:val="04A0" w:firstRow="1" w:lastRow="0" w:firstColumn="1" w:lastColumn="0" w:noHBand="0" w:noVBand="1"/>
      </w:tblPr>
      <w:tblGrid>
        <w:gridCol w:w="3114"/>
        <w:gridCol w:w="2483"/>
        <w:gridCol w:w="1348"/>
        <w:gridCol w:w="2072"/>
      </w:tblGrid>
      <w:tr w:rsidR="00D023C7" w:rsidRPr="007038E4" w14:paraId="3AB5DB0B" w14:textId="77777777" w:rsidTr="00475E8B">
        <w:tc>
          <w:tcPr>
            <w:tcW w:w="3114" w:type="dxa"/>
          </w:tcPr>
          <w:p w14:paraId="0C7CCFAC" w14:textId="77777777" w:rsidR="00D023C7" w:rsidRPr="007038E4" w:rsidRDefault="00D023C7" w:rsidP="00475E8B">
            <w:pPr>
              <w:jc w:val="center"/>
              <w:rPr>
                <w:b/>
              </w:rPr>
            </w:pPr>
            <w:r w:rsidRPr="007038E4">
              <w:rPr>
                <w:b/>
              </w:rPr>
              <w:t>Fonction</w:t>
            </w:r>
          </w:p>
        </w:tc>
        <w:tc>
          <w:tcPr>
            <w:tcW w:w="2483" w:type="dxa"/>
          </w:tcPr>
          <w:p w14:paraId="2B37BE32" w14:textId="77777777" w:rsidR="00D023C7" w:rsidRPr="007038E4" w:rsidRDefault="00D023C7" w:rsidP="00475E8B">
            <w:pPr>
              <w:jc w:val="center"/>
              <w:rPr>
                <w:b/>
              </w:rPr>
            </w:pPr>
            <w:r w:rsidRPr="007038E4">
              <w:rPr>
                <w:b/>
              </w:rPr>
              <w:t>Nom</w:t>
            </w:r>
          </w:p>
        </w:tc>
        <w:tc>
          <w:tcPr>
            <w:tcW w:w="1348" w:type="dxa"/>
          </w:tcPr>
          <w:p w14:paraId="14884D4C" w14:textId="77777777" w:rsidR="00D023C7" w:rsidRPr="007038E4" w:rsidRDefault="00D023C7" w:rsidP="00475E8B">
            <w:pPr>
              <w:jc w:val="center"/>
              <w:rPr>
                <w:b/>
              </w:rPr>
            </w:pPr>
            <w:r w:rsidRPr="007038E4">
              <w:rPr>
                <w:b/>
              </w:rPr>
              <w:t>Date</w:t>
            </w:r>
          </w:p>
        </w:tc>
        <w:tc>
          <w:tcPr>
            <w:tcW w:w="2072" w:type="dxa"/>
          </w:tcPr>
          <w:p w14:paraId="4C0A1AE0" w14:textId="77777777" w:rsidR="00D023C7" w:rsidRPr="007038E4" w:rsidRDefault="00D023C7" w:rsidP="00475E8B">
            <w:pPr>
              <w:jc w:val="center"/>
              <w:rPr>
                <w:b/>
              </w:rPr>
            </w:pPr>
            <w:r w:rsidRPr="007038E4">
              <w:rPr>
                <w:b/>
              </w:rPr>
              <w:t>Signature</w:t>
            </w:r>
          </w:p>
        </w:tc>
      </w:tr>
      <w:tr w:rsidR="00D023C7" w:rsidRPr="007038E4" w14:paraId="64FA90A2" w14:textId="77777777" w:rsidTr="00475E8B">
        <w:tc>
          <w:tcPr>
            <w:tcW w:w="3114" w:type="dxa"/>
          </w:tcPr>
          <w:p w14:paraId="6DA0FC66" w14:textId="77777777" w:rsidR="00D023C7" w:rsidRPr="007038E4" w:rsidRDefault="00D023C7" w:rsidP="00475E8B">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83" w:type="dxa"/>
          </w:tcPr>
          <w:p w14:paraId="53FFD93A" w14:textId="77777777" w:rsidR="00D023C7" w:rsidRPr="007038E4" w:rsidRDefault="00D023C7" w:rsidP="00475E8B">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8" w:type="dxa"/>
          </w:tcPr>
          <w:p w14:paraId="193D6FCC" w14:textId="77777777" w:rsidR="00D023C7" w:rsidRPr="007038E4" w:rsidRDefault="00D023C7" w:rsidP="00475E8B">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72" w:type="dxa"/>
          </w:tcPr>
          <w:p w14:paraId="64F6A3E6" w14:textId="77777777" w:rsidR="00D023C7" w:rsidRPr="007038E4" w:rsidRDefault="00D023C7" w:rsidP="00475E8B">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7B8B8E22" w14:textId="77777777" w:rsidR="00D023C7" w:rsidRPr="007038E4" w:rsidRDefault="00D023C7" w:rsidP="00D023C7">
      <w:pPr>
        <w:pStyle w:val="Kop5"/>
      </w:pPr>
      <w:bookmarkStart w:id="28" w:name="_Toc391907155"/>
      <w:bookmarkStart w:id="29" w:name="_Toc392492221"/>
      <w:bookmarkStart w:id="30" w:name="_Toc396478322"/>
      <w:r w:rsidRPr="007038E4">
        <w:t>H.</w:t>
      </w:r>
      <w:r w:rsidRPr="007038E4">
        <w:tab/>
        <w:t>Revue</w:t>
      </w:r>
      <w:bookmarkEnd w:id="28"/>
      <w:bookmarkEnd w:id="29"/>
      <w:bookmarkEnd w:id="30"/>
    </w:p>
    <w:p w14:paraId="33D8B526" w14:textId="55AB3CB0" w:rsidR="00D023C7" w:rsidRPr="007038E4" w:rsidRDefault="00D023C7" w:rsidP="00D023C7">
      <w:pPr>
        <w:spacing w:after="120" w:line="240" w:lineRule="auto"/>
        <w:jc w:val="both"/>
        <w:rPr>
          <w:rFonts w:eastAsia="Times New Roman" w:cs="Times New Roman"/>
          <w:lang w:eastAsia="fr-BE"/>
        </w:rPr>
      </w:pPr>
      <w:r w:rsidRPr="007038E4">
        <w:rPr>
          <w:rFonts w:eastAsia="Times New Roman" w:cs="Times New Roman"/>
          <w:lang w:eastAsia="fr-BE"/>
        </w:rPr>
        <w:t xml:space="preserve">J’ai revu et considéré les réponses contenues dans cette déclaration </w:t>
      </w:r>
      <w:r w:rsidR="00284603">
        <w:rPr>
          <w:rFonts w:eastAsia="Times New Roman" w:cs="Times New Roman"/>
          <w:lang w:eastAsia="fr-BE"/>
        </w:rPr>
        <w:t xml:space="preserve">annuelle </w:t>
      </w:r>
      <w:r w:rsidRPr="007038E4">
        <w:rPr>
          <w:rFonts w:eastAsia="Times New Roman" w:cs="Times New Roman"/>
          <w:lang w:eastAsia="fr-BE"/>
        </w:rPr>
        <w:t>d’indépendance, de confidentialité, d’honorabilité et de compétence. Je suis convaincu que cette personne a le droit d’accomplir des travaux d’audit pour le cabinet de révision.</w:t>
      </w:r>
    </w:p>
    <w:p w14:paraId="1BAA43F4" w14:textId="77777777" w:rsidR="00D023C7" w:rsidRPr="007038E4" w:rsidRDefault="00D023C7" w:rsidP="00D023C7">
      <w:pPr>
        <w:spacing w:before="120" w:after="120" w:line="240" w:lineRule="auto"/>
        <w:jc w:val="both"/>
        <w:rPr>
          <w:rFonts w:eastAsia="Times New Roman"/>
          <w:lang w:eastAsia="fr-BE"/>
        </w:rPr>
      </w:pPr>
    </w:p>
    <w:tbl>
      <w:tblPr>
        <w:tblStyle w:val="Tabelraster"/>
        <w:tblW w:w="0" w:type="auto"/>
        <w:tblLook w:val="04A0" w:firstRow="1" w:lastRow="0" w:firstColumn="1" w:lastColumn="0" w:noHBand="0" w:noVBand="1"/>
      </w:tblPr>
      <w:tblGrid>
        <w:gridCol w:w="3166"/>
        <w:gridCol w:w="2479"/>
        <w:gridCol w:w="1347"/>
        <w:gridCol w:w="2069"/>
      </w:tblGrid>
      <w:tr w:rsidR="00D023C7" w:rsidRPr="007038E4" w14:paraId="27642E81" w14:textId="77777777" w:rsidTr="00475E8B">
        <w:tc>
          <w:tcPr>
            <w:tcW w:w="3340" w:type="dxa"/>
          </w:tcPr>
          <w:p w14:paraId="6DFDB69D" w14:textId="77777777" w:rsidR="00D023C7" w:rsidRPr="007038E4" w:rsidRDefault="00D023C7" w:rsidP="00475E8B">
            <w:pPr>
              <w:jc w:val="center"/>
              <w:rPr>
                <w:b/>
              </w:rPr>
            </w:pPr>
            <w:r w:rsidRPr="007038E4">
              <w:rPr>
                <w:b/>
              </w:rPr>
              <w:t>Fonction</w:t>
            </w:r>
          </w:p>
        </w:tc>
        <w:tc>
          <w:tcPr>
            <w:tcW w:w="2661" w:type="dxa"/>
          </w:tcPr>
          <w:p w14:paraId="3953901C" w14:textId="77777777" w:rsidR="00D023C7" w:rsidRPr="007038E4" w:rsidRDefault="00D023C7" w:rsidP="00475E8B">
            <w:pPr>
              <w:jc w:val="center"/>
              <w:rPr>
                <w:b/>
              </w:rPr>
            </w:pPr>
            <w:r w:rsidRPr="007038E4">
              <w:rPr>
                <w:b/>
              </w:rPr>
              <w:t>Nom</w:t>
            </w:r>
          </w:p>
        </w:tc>
        <w:tc>
          <w:tcPr>
            <w:tcW w:w="1405" w:type="dxa"/>
          </w:tcPr>
          <w:p w14:paraId="55CC4B60" w14:textId="77777777" w:rsidR="00D023C7" w:rsidRPr="007038E4" w:rsidRDefault="00D023C7" w:rsidP="00475E8B">
            <w:pPr>
              <w:jc w:val="center"/>
              <w:rPr>
                <w:b/>
              </w:rPr>
            </w:pPr>
            <w:r w:rsidRPr="007038E4">
              <w:rPr>
                <w:b/>
              </w:rPr>
              <w:t>Date</w:t>
            </w:r>
          </w:p>
        </w:tc>
        <w:tc>
          <w:tcPr>
            <w:tcW w:w="2170" w:type="dxa"/>
          </w:tcPr>
          <w:p w14:paraId="19748D7A" w14:textId="77777777" w:rsidR="00D023C7" w:rsidRPr="007038E4" w:rsidRDefault="00D023C7" w:rsidP="00475E8B">
            <w:pPr>
              <w:jc w:val="center"/>
              <w:rPr>
                <w:b/>
              </w:rPr>
            </w:pPr>
            <w:r w:rsidRPr="007038E4">
              <w:rPr>
                <w:b/>
              </w:rPr>
              <w:t>Signature</w:t>
            </w:r>
          </w:p>
        </w:tc>
      </w:tr>
      <w:tr w:rsidR="00D023C7" w:rsidRPr="007038E4" w14:paraId="5900B1B9" w14:textId="77777777" w:rsidTr="00475E8B">
        <w:tc>
          <w:tcPr>
            <w:tcW w:w="3340" w:type="dxa"/>
          </w:tcPr>
          <w:p w14:paraId="4958D2A5" w14:textId="77777777" w:rsidR="00D023C7" w:rsidRPr="007038E4" w:rsidRDefault="00D023C7" w:rsidP="00475E8B">
            <w:pPr>
              <w:ind w:left="142"/>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661" w:type="dxa"/>
          </w:tcPr>
          <w:p w14:paraId="6F95DE3A" w14:textId="77777777" w:rsidR="00D023C7" w:rsidRPr="007038E4" w:rsidRDefault="00D023C7" w:rsidP="00475E8B">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05" w:type="dxa"/>
          </w:tcPr>
          <w:p w14:paraId="637B528D" w14:textId="77777777" w:rsidR="00D023C7" w:rsidRPr="007038E4" w:rsidRDefault="00D023C7" w:rsidP="00475E8B">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70" w:type="dxa"/>
          </w:tcPr>
          <w:p w14:paraId="0D1AD241" w14:textId="77777777" w:rsidR="00D023C7" w:rsidRPr="007038E4" w:rsidRDefault="00D023C7" w:rsidP="00475E8B">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D023C7" w:rsidRPr="007038E4" w14:paraId="732441DC" w14:textId="77777777" w:rsidTr="00475E8B">
        <w:tc>
          <w:tcPr>
            <w:tcW w:w="3340" w:type="dxa"/>
          </w:tcPr>
          <w:p w14:paraId="0AAEE332" w14:textId="77777777" w:rsidR="00D023C7" w:rsidRPr="007038E4" w:rsidRDefault="00D023C7" w:rsidP="00475E8B">
            <w:pPr>
              <w:ind w:left="142"/>
              <w:jc w:val="both"/>
            </w:pPr>
            <w:r w:rsidRPr="007038E4">
              <w:t>Associé (ou autre réviseur d’entreprises) chargé de la revue de contrôle qualité de la mission (EQCR) ou responsable du processus de surveillance du système interne de contrôle qualité,</w:t>
            </w:r>
          </w:p>
        </w:tc>
        <w:tc>
          <w:tcPr>
            <w:tcW w:w="2661" w:type="dxa"/>
          </w:tcPr>
          <w:p w14:paraId="724EB899" w14:textId="77777777" w:rsidR="00D023C7" w:rsidRPr="007038E4" w:rsidRDefault="00D023C7" w:rsidP="00475E8B">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05" w:type="dxa"/>
          </w:tcPr>
          <w:p w14:paraId="510CB1B4" w14:textId="77777777" w:rsidR="00D023C7" w:rsidRPr="007038E4" w:rsidRDefault="00D023C7" w:rsidP="00475E8B">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70" w:type="dxa"/>
          </w:tcPr>
          <w:p w14:paraId="6F0A246C" w14:textId="77777777" w:rsidR="00D023C7" w:rsidRPr="007038E4" w:rsidRDefault="00D023C7" w:rsidP="00475E8B">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50FF9439" w14:textId="77777777" w:rsidR="00D023C7" w:rsidRPr="007038E4" w:rsidRDefault="00D023C7" w:rsidP="00D023C7">
      <w:pPr>
        <w:spacing w:before="120" w:after="120" w:line="240" w:lineRule="auto"/>
        <w:jc w:val="both"/>
        <w:rPr>
          <w:rFonts w:eastAsia="Times New Roman"/>
          <w:lang w:eastAsia="fr-BE"/>
        </w:rPr>
      </w:pPr>
    </w:p>
    <w:p w14:paraId="77E63FEC" w14:textId="77777777" w:rsidR="00D023C7" w:rsidRPr="007038E4" w:rsidRDefault="00D023C7" w:rsidP="00D023C7">
      <w:pPr>
        <w:spacing w:before="120" w:after="120" w:line="240"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D023C7" w:rsidRPr="007038E4" w:rsidSect="00546FA2">
      <w:headerReference w:type="default" r:id="rId7"/>
      <w:footerReference w:type="default" r:id="rId8"/>
      <w:headerReference w:type="first" r:id="rId9"/>
      <w:footerReference w:type="first" r:id="rId10"/>
      <w:pgSz w:w="11907" w:h="16839" w:code="9"/>
      <w:pgMar w:top="1418" w:right="1418" w:bottom="1418" w:left="1418" w:header="709" w:footer="709" w:gutter="0"/>
      <w:cols w:space="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69D3" w14:textId="77777777" w:rsidR="000046E7" w:rsidRDefault="00115D7E">
      <w:pPr>
        <w:spacing w:after="0" w:line="240" w:lineRule="auto"/>
      </w:pPr>
      <w:r>
        <w:separator/>
      </w:r>
    </w:p>
  </w:endnote>
  <w:endnote w:type="continuationSeparator" w:id="0">
    <w:p w14:paraId="603B36E0" w14:textId="77777777" w:rsidR="000046E7" w:rsidRDefault="0011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BF5E" w14:textId="160806C6" w:rsidR="00546FA2" w:rsidRPr="001E6D63" w:rsidRDefault="00546FA2" w:rsidP="00546FA2">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 xml:space="preserve">V </w:t>
    </w:r>
    <w:r w:rsidR="00A247CF">
      <w:rPr>
        <w:rFonts w:ascii="Calibri" w:eastAsia="Calibri" w:hAnsi="Calibri" w:cs="Times New Roman"/>
        <w:sz w:val="22"/>
        <w:szCs w:val="22"/>
        <w:lang w:val="nl-BE"/>
      </w:rPr>
      <w:t>4</w:t>
    </w:r>
    <w:r>
      <w:rPr>
        <w:rFonts w:ascii="Calibri" w:eastAsia="Calibri" w:hAnsi="Calibri" w:cs="Times New Roman"/>
        <w:sz w:val="22"/>
        <w:szCs w:val="22"/>
        <w:lang w:val="nl-BE"/>
      </w:rPr>
      <w:t xml:space="preserve">.0 du </w:t>
    </w:r>
    <w:r w:rsidR="00A247CF">
      <w:rPr>
        <w:rFonts w:ascii="Calibri" w:eastAsia="Calibri" w:hAnsi="Calibri" w:cs="Times New Roman"/>
        <w:sz w:val="22"/>
        <w:szCs w:val="22"/>
        <w:lang w:val="nl-BE"/>
      </w:rPr>
      <w:t>20</w:t>
    </w:r>
    <w:r>
      <w:rPr>
        <w:rFonts w:ascii="Calibri" w:eastAsia="Calibri" w:hAnsi="Calibri" w:cs="Times New Roman"/>
        <w:sz w:val="22"/>
        <w:szCs w:val="22"/>
        <w:lang w:val="nl-BE"/>
      </w:rPr>
      <w:t>.11</w:t>
    </w:r>
    <w:r w:rsidRPr="001E6D63">
      <w:rPr>
        <w:rFonts w:ascii="Calibri" w:eastAsia="Calibri" w:hAnsi="Calibri" w:cs="Times New Roman"/>
        <w:sz w:val="22"/>
        <w:szCs w:val="22"/>
        <w:lang w:val="nl-BE"/>
      </w:rPr>
      <w:t>.201</w:t>
    </w:r>
    <w:r w:rsidR="00A247CF">
      <w:rPr>
        <w:rFonts w:ascii="Calibri" w:eastAsia="Calibri" w:hAnsi="Calibri" w:cs="Times New Roman"/>
        <w:sz w:val="22"/>
        <w:szCs w:val="22"/>
        <w:lang w:val="nl-BE"/>
      </w:rPr>
      <w:t>9</w:t>
    </w:r>
    <w:r w:rsidRPr="001E6D63">
      <w:rPr>
        <w:rFonts w:ascii="Calibri" w:eastAsia="Calibri" w:hAnsi="Calibri" w:cs="Times New Roman"/>
        <w:sz w:val="22"/>
        <w:szCs w:val="22"/>
        <w:lang w:val="nl-BE"/>
      </w:rPr>
      <w:tab/>
    </w:r>
    <w:r w:rsidRPr="001E6D63">
      <w:rPr>
        <w:rFonts w:ascii="Calibri" w:eastAsia="Calibri" w:hAnsi="Calibri" w:cs="Times New Roman"/>
        <w:sz w:val="22"/>
        <w:szCs w:val="22"/>
        <w:lang w:val="nl-BE"/>
      </w:rPr>
      <w:tab/>
    </w:r>
    <w:r w:rsidRPr="001E6D63">
      <w:rPr>
        <w:rFonts w:ascii="Calibri" w:eastAsia="Calibri" w:hAnsi="Calibri" w:cs="Times New Roman"/>
        <w:sz w:val="22"/>
        <w:szCs w:val="22"/>
        <w:lang w:val="fr-FR"/>
      </w:rPr>
      <w:t xml:space="preserve">Page </w:t>
    </w:r>
    <w:r w:rsidRPr="001E6D63">
      <w:rPr>
        <w:rFonts w:ascii="Calibri" w:eastAsia="Calibri" w:hAnsi="Calibri" w:cs="Times New Roman"/>
        <w:b/>
        <w:bCs/>
        <w:sz w:val="22"/>
        <w:szCs w:val="22"/>
        <w:lang w:val="nl-BE"/>
      </w:rPr>
      <w:fldChar w:fldCharType="begin"/>
    </w:r>
    <w:r w:rsidRPr="001E6D63">
      <w:rPr>
        <w:rFonts w:ascii="Calibri" w:eastAsia="Calibri" w:hAnsi="Calibri" w:cs="Times New Roman"/>
        <w:b/>
        <w:bCs/>
        <w:sz w:val="22"/>
        <w:szCs w:val="22"/>
        <w:lang w:val="nl-BE"/>
      </w:rPr>
      <w:instrText>PAGE  \* Arabic  \* MERGEFORMAT</w:instrText>
    </w:r>
    <w:r w:rsidRPr="001E6D63">
      <w:rPr>
        <w:rFonts w:ascii="Calibri" w:eastAsia="Calibri" w:hAnsi="Calibri" w:cs="Times New Roman"/>
        <w:b/>
        <w:bCs/>
        <w:sz w:val="22"/>
        <w:szCs w:val="22"/>
        <w:lang w:val="nl-BE"/>
      </w:rPr>
      <w:fldChar w:fldCharType="separate"/>
    </w:r>
    <w:r>
      <w:rPr>
        <w:rFonts w:ascii="Calibri" w:eastAsia="Calibri" w:hAnsi="Calibri" w:cs="Times New Roman"/>
        <w:b/>
        <w:bCs/>
      </w:rPr>
      <w:t>1</w:t>
    </w:r>
    <w:r w:rsidRPr="001E6D63">
      <w:rPr>
        <w:rFonts w:ascii="Calibri" w:eastAsia="Calibri" w:hAnsi="Calibri" w:cs="Times New Roman"/>
        <w:b/>
        <w:bCs/>
        <w:sz w:val="22"/>
        <w:szCs w:val="22"/>
        <w:lang w:val="nl-BE"/>
      </w:rPr>
      <w:fldChar w:fldCharType="end"/>
    </w:r>
    <w:r w:rsidRPr="001E6D63">
      <w:rPr>
        <w:rFonts w:ascii="Calibri" w:eastAsia="Calibri" w:hAnsi="Calibri" w:cs="Times New Roman"/>
        <w:sz w:val="22"/>
        <w:szCs w:val="22"/>
        <w:lang w:val="fr-FR"/>
      </w:rPr>
      <w:t xml:space="preserve"> sur </w:t>
    </w:r>
    <w:r w:rsidRPr="001E6D63">
      <w:rPr>
        <w:rFonts w:ascii="Calibri" w:eastAsia="Calibri" w:hAnsi="Calibri" w:cs="Times New Roman"/>
        <w:b/>
        <w:bCs/>
        <w:sz w:val="22"/>
        <w:szCs w:val="22"/>
        <w:lang w:val="nl-BE"/>
      </w:rPr>
      <w:fldChar w:fldCharType="begin"/>
    </w:r>
    <w:r w:rsidRPr="001E6D63">
      <w:rPr>
        <w:rFonts w:ascii="Calibri" w:eastAsia="Calibri" w:hAnsi="Calibri" w:cs="Times New Roman"/>
        <w:b/>
        <w:bCs/>
        <w:sz w:val="22"/>
        <w:szCs w:val="22"/>
        <w:lang w:val="nl-BE"/>
      </w:rPr>
      <w:instrText>NUMPAGES  \* Arabic  \* MERGEFORMAT</w:instrText>
    </w:r>
    <w:r w:rsidRPr="001E6D63">
      <w:rPr>
        <w:rFonts w:ascii="Calibri" w:eastAsia="Calibri" w:hAnsi="Calibri" w:cs="Times New Roman"/>
        <w:b/>
        <w:bCs/>
        <w:sz w:val="22"/>
        <w:szCs w:val="22"/>
        <w:lang w:val="nl-BE"/>
      </w:rPr>
      <w:fldChar w:fldCharType="separate"/>
    </w:r>
    <w:r>
      <w:rPr>
        <w:rFonts w:ascii="Calibri" w:eastAsia="Calibri" w:hAnsi="Calibri" w:cs="Times New Roman"/>
        <w:b/>
        <w:bCs/>
      </w:rPr>
      <w:t>4</w:t>
    </w:r>
    <w:r w:rsidRPr="001E6D63">
      <w:rPr>
        <w:rFonts w:ascii="Calibri" w:eastAsia="Calibri" w:hAnsi="Calibri" w:cs="Times New Roman"/>
        <w:b/>
        <w:bCs/>
        <w:sz w:val="22"/>
        <w:szCs w:val="22"/>
        <w:lang w:val="nl-BE"/>
      </w:rPr>
      <w:fldChar w:fldCharType="end"/>
    </w:r>
  </w:p>
  <w:p w14:paraId="61DFEE6A" w14:textId="77777777" w:rsidR="00546FA2" w:rsidRPr="00546FA2" w:rsidRDefault="00546FA2" w:rsidP="00546F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A162" w14:textId="414D976A" w:rsidR="001E6D63" w:rsidRPr="001E6D63" w:rsidRDefault="00607F52" w:rsidP="001E6D63">
    <w:pPr>
      <w:tabs>
        <w:tab w:val="center" w:pos="4536"/>
        <w:tab w:val="right" w:pos="9072"/>
      </w:tabs>
      <w:jc w:val="right"/>
      <w:rPr>
        <w:rFonts w:ascii="Calibri" w:eastAsia="Calibri" w:hAnsi="Calibri" w:cs="Times New Roman"/>
        <w:sz w:val="22"/>
        <w:szCs w:val="22"/>
        <w:lang w:val="nl-BE"/>
      </w:rPr>
    </w:pPr>
    <w:r>
      <w:rPr>
        <w:rFonts w:ascii="Calibri" w:eastAsia="Calibri" w:hAnsi="Calibri" w:cs="Times New Roman"/>
        <w:sz w:val="22"/>
        <w:szCs w:val="22"/>
        <w:lang w:val="nl-BE"/>
      </w:rPr>
      <w:t xml:space="preserve">V </w:t>
    </w:r>
    <w:r w:rsidR="005148E1">
      <w:rPr>
        <w:rFonts w:ascii="Calibri" w:eastAsia="Calibri" w:hAnsi="Calibri" w:cs="Times New Roman"/>
        <w:sz w:val="22"/>
        <w:szCs w:val="22"/>
        <w:lang w:val="nl-BE"/>
      </w:rPr>
      <w:t>4</w:t>
    </w:r>
    <w:r>
      <w:rPr>
        <w:rFonts w:ascii="Calibri" w:eastAsia="Calibri" w:hAnsi="Calibri" w:cs="Times New Roman"/>
        <w:sz w:val="22"/>
        <w:szCs w:val="22"/>
        <w:lang w:val="nl-BE"/>
      </w:rPr>
      <w:t xml:space="preserve">.0 du </w:t>
    </w:r>
    <w:r w:rsidR="00A247CF">
      <w:rPr>
        <w:rFonts w:ascii="Calibri" w:eastAsia="Calibri" w:hAnsi="Calibri" w:cs="Times New Roman"/>
        <w:sz w:val="22"/>
        <w:szCs w:val="22"/>
        <w:lang w:val="nl-BE"/>
      </w:rPr>
      <w:t>20</w:t>
    </w:r>
    <w:r>
      <w:rPr>
        <w:rFonts w:ascii="Calibri" w:eastAsia="Calibri" w:hAnsi="Calibri" w:cs="Times New Roman"/>
        <w:sz w:val="22"/>
        <w:szCs w:val="22"/>
        <w:lang w:val="nl-BE"/>
      </w:rPr>
      <w:t>.11</w:t>
    </w:r>
    <w:r w:rsidR="001E6D63" w:rsidRPr="001E6D63">
      <w:rPr>
        <w:rFonts w:ascii="Calibri" w:eastAsia="Calibri" w:hAnsi="Calibri" w:cs="Times New Roman"/>
        <w:sz w:val="22"/>
        <w:szCs w:val="22"/>
        <w:lang w:val="nl-BE"/>
      </w:rPr>
      <w:t>.201</w:t>
    </w:r>
    <w:r w:rsidR="005148E1">
      <w:rPr>
        <w:rFonts w:ascii="Calibri" w:eastAsia="Calibri" w:hAnsi="Calibri" w:cs="Times New Roman"/>
        <w:sz w:val="22"/>
        <w:szCs w:val="22"/>
        <w:lang w:val="nl-BE"/>
      </w:rPr>
      <w:t>9</w:t>
    </w:r>
    <w:r w:rsidR="001E6D63" w:rsidRPr="001E6D63">
      <w:rPr>
        <w:rFonts w:ascii="Calibri" w:eastAsia="Calibri" w:hAnsi="Calibri" w:cs="Times New Roman"/>
        <w:sz w:val="22"/>
        <w:szCs w:val="22"/>
        <w:lang w:val="nl-BE"/>
      </w:rPr>
      <w:tab/>
    </w:r>
    <w:r w:rsidR="001E6D63" w:rsidRPr="001E6D63">
      <w:rPr>
        <w:rFonts w:ascii="Calibri" w:eastAsia="Calibri" w:hAnsi="Calibri" w:cs="Times New Roman"/>
        <w:sz w:val="22"/>
        <w:szCs w:val="22"/>
        <w:lang w:val="nl-BE"/>
      </w:rPr>
      <w:tab/>
    </w:r>
    <w:r w:rsidR="001E6D63" w:rsidRPr="001E6D63">
      <w:rPr>
        <w:rFonts w:ascii="Calibri" w:eastAsia="Calibri" w:hAnsi="Calibri" w:cs="Times New Roman"/>
        <w:sz w:val="22"/>
        <w:szCs w:val="22"/>
        <w:lang w:val="fr-FR"/>
      </w:rPr>
      <w:t xml:space="preserve">Page </w:t>
    </w:r>
    <w:r w:rsidR="001E6D63" w:rsidRPr="001E6D63">
      <w:rPr>
        <w:rFonts w:ascii="Calibri" w:eastAsia="Calibri" w:hAnsi="Calibri" w:cs="Times New Roman"/>
        <w:b/>
        <w:bCs/>
        <w:sz w:val="22"/>
        <w:szCs w:val="22"/>
        <w:lang w:val="nl-BE"/>
      </w:rPr>
      <w:fldChar w:fldCharType="begin"/>
    </w:r>
    <w:r w:rsidR="001E6D63" w:rsidRPr="001E6D63">
      <w:rPr>
        <w:rFonts w:ascii="Calibri" w:eastAsia="Calibri" w:hAnsi="Calibri" w:cs="Times New Roman"/>
        <w:b/>
        <w:bCs/>
        <w:sz w:val="22"/>
        <w:szCs w:val="22"/>
        <w:lang w:val="nl-BE"/>
      </w:rPr>
      <w:instrText>PAGE  \* Arabic  \* MERGEFORMAT</w:instrText>
    </w:r>
    <w:r w:rsidR="001E6D63" w:rsidRPr="001E6D63">
      <w:rPr>
        <w:rFonts w:ascii="Calibri" w:eastAsia="Calibri" w:hAnsi="Calibri" w:cs="Times New Roman"/>
        <w:b/>
        <w:bCs/>
        <w:sz w:val="22"/>
        <w:szCs w:val="22"/>
        <w:lang w:val="nl-BE"/>
      </w:rPr>
      <w:fldChar w:fldCharType="separate"/>
    </w:r>
    <w:r w:rsidR="001E6D63" w:rsidRPr="001E6D63">
      <w:rPr>
        <w:rFonts w:ascii="Calibri" w:eastAsia="Calibri" w:hAnsi="Calibri" w:cs="Times New Roman"/>
        <w:b/>
        <w:bCs/>
        <w:sz w:val="22"/>
        <w:szCs w:val="22"/>
        <w:lang w:val="nl-BE"/>
      </w:rPr>
      <w:t>231</w:t>
    </w:r>
    <w:r w:rsidR="001E6D63" w:rsidRPr="001E6D63">
      <w:rPr>
        <w:rFonts w:ascii="Calibri" w:eastAsia="Calibri" w:hAnsi="Calibri" w:cs="Times New Roman"/>
        <w:b/>
        <w:bCs/>
        <w:sz w:val="22"/>
        <w:szCs w:val="22"/>
        <w:lang w:val="nl-BE"/>
      </w:rPr>
      <w:fldChar w:fldCharType="end"/>
    </w:r>
    <w:r w:rsidR="001E6D63" w:rsidRPr="001E6D63">
      <w:rPr>
        <w:rFonts w:ascii="Calibri" w:eastAsia="Calibri" w:hAnsi="Calibri" w:cs="Times New Roman"/>
        <w:sz w:val="22"/>
        <w:szCs w:val="22"/>
        <w:lang w:val="fr-FR"/>
      </w:rPr>
      <w:t xml:space="preserve"> sur </w:t>
    </w:r>
    <w:r w:rsidR="001E6D63" w:rsidRPr="001E6D63">
      <w:rPr>
        <w:rFonts w:ascii="Calibri" w:eastAsia="Calibri" w:hAnsi="Calibri" w:cs="Times New Roman"/>
        <w:b/>
        <w:bCs/>
        <w:sz w:val="22"/>
        <w:szCs w:val="22"/>
        <w:lang w:val="nl-BE"/>
      </w:rPr>
      <w:fldChar w:fldCharType="begin"/>
    </w:r>
    <w:r w:rsidR="001E6D63" w:rsidRPr="001E6D63">
      <w:rPr>
        <w:rFonts w:ascii="Calibri" w:eastAsia="Calibri" w:hAnsi="Calibri" w:cs="Times New Roman"/>
        <w:b/>
        <w:bCs/>
        <w:sz w:val="22"/>
        <w:szCs w:val="22"/>
        <w:lang w:val="nl-BE"/>
      </w:rPr>
      <w:instrText>NUMPAGES  \* Arabic  \* MERGEFORMAT</w:instrText>
    </w:r>
    <w:r w:rsidR="001E6D63" w:rsidRPr="001E6D63">
      <w:rPr>
        <w:rFonts w:ascii="Calibri" w:eastAsia="Calibri" w:hAnsi="Calibri" w:cs="Times New Roman"/>
        <w:b/>
        <w:bCs/>
        <w:sz w:val="22"/>
        <w:szCs w:val="22"/>
        <w:lang w:val="nl-BE"/>
      </w:rPr>
      <w:fldChar w:fldCharType="separate"/>
    </w:r>
    <w:r w:rsidR="001E6D63" w:rsidRPr="001E6D63">
      <w:rPr>
        <w:rFonts w:ascii="Calibri" w:eastAsia="Calibri" w:hAnsi="Calibri" w:cs="Times New Roman"/>
        <w:b/>
        <w:bCs/>
        <w:sz w:val="22"/>
        <w:szCs w:val="22"/>
        <w:lang w:val="nl-BE"/>
      </w:rPr>
      <w:t>316</w:t>
    </w:r>
    <w:r w:rsidR="001E6D63" w:rsidRPr="001E6D63">
      <w:rPr>
        <w:rFonts w:ascii="Calibri" w:eastAsia="Calibri" w:hAnsi="Calibri" w:cs="Times New Roman"/>
        <w:b/>
        <w:bCs/>
        <w:sz w:val="22"/>
        <w:szCs w:val="22"/>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EFD1" w14:textId="77777777" w:rsidR="000046E7" w:rsidRDefault="00115D7E">
      <w:pPr>
        <w:spacing w:after="0" w:line="240" w:lineRule="auto"/>
      </w:pPr>
      <w:r>
        <w:separator/>
      </w:r>
    </w:p>
  </w:footnote>
  <w:footnote w:type="continuationSeparator" w:id="0">
    <w:p w14:paraId="345D1BF0" w14:textId="77777777" w:rsidR="000046E7" w:rsidRDefault="0011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CAA8" w14:textId="265567FD" w:rsidR="00CE1000" w:rsidRDefault="00D023C7" w:rsidP="00C77668">
    <w:pPr>
      <w:pStyle w:val="Koptekst"/>
    </w:pPr>
    <w:r>
      <w:tab/>
    </w:r>
    <w:r>
      <w:tab/>
      <w:t xml:space="preserve"> </w:t>
    </w:r>
    <w:r>
      <w:rPr>
        <w:rFonts w:asciiTheme="majorHAnsi" w:eastAsiaTheme="majorEastAsia" w:hAnsiTheme="majorHAnsi" w:cstheme="majorBidi"/>
        <w:lang w:val="fr-FR"/>
      </w:rPr>
      <w:fldChar w:fldCharType="begin"/>
    </w:r>
    <w:r>
      <w:rPr>
        <w:rFonts w:asciiTheme="majorHAnsi" w:eastAsiaTheme="majorEastAsia" w:hAnsiTheme="majorHAnsi" w:cstheme="majorBidi"/>
        <w:lang w:val="fr-FR"/>
      </w:rPr>
      <w:instrText xml:space="preserve"> REF LogoCabinetFr  \* MERGEFORMAT </w:instrText>
    </w:r>
    <w:r>
      <w:rPr>
        <w:rFonts w:asciiTheme="majorHAnsi" w:eastAsiaTheme="majorEastAsia" w:hAnsiTheme="majorHAnsi" w:cstheme="majorBidi"/>
        <w:lang w:val="fr-FR"/>
      </w:rPr>
      <w:fldChar w:fldCharType="separate"/>
    </w:r>
    <w:r w:rsidRPr="001D7E90">
      <w:rPr>
        <w:rFonts w:asciiTheme="majorHAnsi" w:eastAsiaTheme="majorEastAsia" w:hAnsiTheme="majorHAnsi" w:cstheme="majorBidi"/>
        <w:lang w:val="fr-FR"/>
      </w:rPr>
      <w:t> Insérer</w:t>
    </w:r>
    <w:r w:rsidRPr="001D7E90">
      <w:rPr>
        <w:lang w:val="fr-FR" w:eastAsia="nl-NL"/>
      </w:rPr>
      <w:t xml:space="preserve"> ici le logo de</w:t>
    </w:r>
    <w:r w:rsidRPr="001D7E90">
      <w:rPr>
        <w:rFonts w:asciiTheme="majorHAnsi" w:eastAsiaTheme="majorEastAsia" w:hAnsiTheme="majorHAnsi" w:cstheme="majorBidi"/>
        <w:lang w:val="fr-FR"/>
      </w:rPr>
      <w:t xml:space="preserve"> </w:t>
    </w:r>
    <w:r w:rsidRPr="001D7E90">
      <w:rPr>
        <w:lang w:val="fr-FR" w:eastAsia="nl-NL"/>
      </w:rPr>
      <w:t xml:space="preserve">votre Cabinet </w:t>
    </w:r>
    <w:r>
      <w:rPr>
        <w:lang w:eastAsia="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96AE" w14:textId="07691A2C" w:rsidR="001E6D63" w:rsidRPr="0009748B" w:rsidRDefault="00FC2938" w:rsidP="00FC2938">
    <w:pPr>
      <w:pStyle w:val="Koptekst"/>
      <w:jc w:val="right"/>
    </w:pPr>
    <w:r w:rsidRPr="0009748B">
      <w:rPr>
        <w:rFonts w:asciiTheme="majorHAnsi" w:eastAsiaTheme="majorEastAsia" w:hAnsiTheme="majorHAnsi" w:cstheme="majorBidi"/>
        <w:lang w:val="fr-FR"/>
      </w:rPr>
      <w:fldChar w:fldCharType="begin"/>
    </w:r>
    <w:r w:rsidRPr="0009748B">
      <w:rPr>
        <w:rFonts w:asciiTheme="majorHAnsi" w:eastAsiaTheme="majorEastAsia" w:hAnsiTheme="majorHAnsi" w:cstheme="majorBidi"/>
        <w:lang w:val="fr-FR"/>
      </w:rPr>
      <w:instrText xml:space="preserve"> REF LogoCabinetFr  \* MERGEFORMAT </w:instrText>
    </w:r>
    <w:r w:rsidRPr="0009748B">
      <w:rPr>
        <w:rFonts w:asciiTheme="majorHAnsi" w:eastAsiaTheme="majorEastAsia" w:hAnsiTheme="majorHAnsi" w:cstheme="majorBidi"/>
        <w:lang w:val="fr-FR"/>
      </w:rPr>
      <w:fldChar w:fldCharType="separate"/>
    </w:r>
    <w:r w:rsidRPr="0009748B">
      <w:rPr>
        <w:rFonts w:asciiTheme="minorHAnsi" w:eastAsiaTheme="majorEastAsia" w:hAnsiTheme="minorHAnsi" w:cstheme="minorHAnsi"/>
        <w:lang w:val="fr-FR"/>
      </w:rPr>
      <w:t> Insérer</w:t>
    </w:r>
    <w:r w:rsidRPr="0009748B">
      <w:rPr>
        <w:rFonts w:asciiTheme="minorHAnsi" w:hAnsiTheme="minorHAnsi" w:cstheme="minorHAnsi"/>
        <w:lang w:val="fr-FR" w:eastAsia="nl-NL"/>
      </w:rPr>
      <w:t xml:space="preserve"> ici le logo de</w:t>
    </w:r>
    <w:r w:rsidRPr="0009748B">
      <w:rPr>
        <w:rFonts w:asciiTheme="minorHAnsi" w:eastAsiaTheme="majorEastAsia" w:hAnsiTheme="minorHAnsi" w:cstheme="minorHAnsi"/>
        <w:lang w:val="fr-FR"/>
      </w:rPr>
      <w:t xml:space="preserve"> </w:t>
    </w:r>
    <w:r w:rsidRPr="0009748B">
      <w:rPr>
        <w:rFonts w:asciiTheme="minorHAnsi" w:hAnsiTheme="minorHAnsi" w:cstheme="minorHAnsi"/>
        <w:lang w:val="fr-FR" w:eastAsia="nl-NL"/>
      </w:rPr>
      <w:t>votre Cabinet</w:t>
    </w:r>
    <w:r w:rsidRPr="0009748B">
      <w:rPr>
        <w:lang w:val="fr-FR" w:eastAsia="nl-NL"/>
      </w:rPr>
      <w:t xml:space="preserve"> </w:t>
    </w:r>
    <w:r w:rsidRPr="0009748B">
      <w:rPr>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39ED"/>
    <w:multiLevelType w:val="hybridMultilevel"/>
    <w:tmpl w:val="A2F657E0"/>
    <w:lvl w:ilvl="0" w:tplc="10A6F972">
      <w:start w:val="1"/>
      <w:numFmt w:val="bullet"/>
      <w:pStyle w:val="Lijstalinea"/>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2" w15:restartNumberingAfterBreak="0">
    <w:nsid w:val="6B834B26"/>
    <w:multiLevelType w:val="hybridMultilevel"/>
    <w:tmpl w:val="4FDADAE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 w15:restartNumberingAfterBreak="0">
    <w:nsid w:val="6D2F69FD"/>
    <w:multiLevelType w:val="hybridMultilevel"/>
    <w:tmpl w:val="380A28F8"/>
    <w:lvl w:ilvl="0" w:tplc="04090017">
      <w:start w:val="1"/>
      <w:numFmt w:val="lowerLetter"/>
      <w:lvlText w:val="%1)"/>
      <w:lvlJc w:val="left"/>
      <w:pPr>
        <w:tabs>
          <w:tab w:val="num" w:pos="720"/>
        </w:tabs>
        <w:ind w:left="720" w:hanging="360"/>
      </w:pPr>
    </w:lvl>
    <w:lvl w:ilvl="1" w:tplc="7544172C">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C7"/>
    <w:rsid w:val="000046E7"/>
    <w:rsid w:val="00056AF1"/>
    <w:rsid w:val="00073884"/>
    <w:rsid w:val="0009748B"/>
    <w:rsid w:val="000A0B38"/>
    <w:rsid w:val="000D1BE9"/>
    <w:rsid w:val="00115D7E"/>
    <w:rsid w:val="00115D7F"/>
    <w:rsid w:val="00136D43"/>
    <w:rsid w:val="0014238F"/>
    <w:rsid w:val="00187478"/>
    <w:rsid w:val="001A2732"/>
    <w:rsid w:val="001D64E3"/>
    <w:rsid w:val="001E6D63"/>
    <w:rsid w:val="00217153"/>
    <w:rsid w:val="00225ADA"/>
    <w:rsid w:val="002807F8"/>
    <w:rsid w:val="00284603"/>
    <w:rsid w:val="002943FB"/>
    <w:rsid w:val="00295944"/>
    <w:rsid w:val="002E4685"/>
    <w:rsid w:val="003130FE"/>
    <w:rsid w:val="003418DD"/>
    <w:rsid w:val="00355452"/>
    <w:rsid w:val="00381B15"/>
    <w:rsid w:val="003F3847"/>
    <w:rsid w:val="003F5F8F"/>
    <w:rsid w:val="0042689E"/>
    <w:rsid w:val="004276F4"/>
    <w:rsid w:val="00465E2C"/>
    <w:rsid w:val="0047768D"/>
    <w:rsid w:val="004B2ABC"/>
    <w:rsid w:val="004C644B"/>
    <w:rsid w:val="005148E1"/>
    <w:rsid w:val="005274B4"/>
    <w:rsid w:val="00546FA2"/>
    <w:rsid w:val="00566C10"/>
    <w:rsid w:val="005B7803"/>
    <w:rsid w:val="005E5255"/>
    <w:rsid w:val="00607F52"/>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B5280"/>
    <w:rsid w:val="00A06D0A"/>
    <w:rsid w:val="00A247CF"/>
    <w:rsid w:val="00A34152"/>
    <w:rsid w:val="00A87190"/>
    <w:rsid w:val="00A92BFC"/>
    <w:rsid w:val="00AE147F"/>
    <w:rsid w:val="00B06211"/>
    <w:rsid w:val="00B53C3C"/>
    <w:rsid w:val="00BE3183"/>
    <w:rsid w:val="00BE3EA3"/>
    <w:rsid w:val="00C060EE"/>
    <w:rsid w:val="00C4217F"/>
    <w:rsid w:val="00CA4DEE"/>
    <w:rsid w:val="00CA51BC"/>
    <w:rsid w:val="00D023C7"/>
    <w:rsid w:val="00D366E6"/>
    <w:rsid w:val="00D71C18"/>
    <w:rsid w:val="00D93879"/>
    <w:rsid w:val="00DA4FA7"/>
    <w:rsid w:val="00DD0A48"/>
    <w:rsid w:val="00DD61F8"/>
    <w:rsid w:val="00EA4A79"/>
    <w:rsid w:val="00EB18B1"/>
    <w:rsid w:val="00FC0178"/>
    <w:rsid w:val="00FC293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A107"/>
  <w15:chartTrackingRefBased/>
  <w15:docId w15:val="{E1CD9A24-2BAA-4D2A-9021-AB99F224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23C7"/>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D023C7"/>
    <w:pPr>
      <w:pageBreakBefore/>
      <w:spacing w:after="120"/>
      <w:outlineLvl w:val="1"/>
    </w:pPr>
    <w:rPr>
      <w:b/>
      <w:sz w:val="44"/>
      <w:szCs w:val="44"/>
    </w:rPr>
  </w:style>
  <w:style w:type="paragraph" w:styleId="Kop5">
    <w:name w:val="heading 5"/>
    <w:basedOn w:val="Standaard"/>
    <w:next w:val="Standaard"/>
    <w:link w:val="Kop5Char"/>
    <w:unhideWhenUsed/>
    <w:qFormat/>
    <w:rsid w:val="00D023C7"/>
    <w:pPr>
      <w:spacing w:before="120" w:after="240"/>
      <w:jc w:val="both"/>
      <w:outlineLvl w:val="4"/>
    </w:pPr>
    <w:rPr>
      <w:rFonts w:eastAsia="Times New Roman" w:cs="Times New Roman"/>
      <w:i/>
      <w:color w:val="365F91"/>
      <w:sz w:val="24"/>
      <w:szCs w:val="32"/>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023C7"/>
    <w:rPr>
      <w:rFonts w:ascii="Arial" w:hAnsi="Arial" w:cs="Arial"/>
      <w:b/>
      <w:sz w:val="44"/>
      <w:szCs w:val="44"/>
    </w:rPr>
  </w:style>
  <w:style w:type="character" w:customStyle="1" w:styleId="Kop5Char">
    <w:name w:val="Kop 5 Char"/>
    <w:basedOn w:val="Standaardalinea-lettertype"/>
    <w:link w:val="Kop5"/>
    <w:rsid w:val="00D023C7"/>
    <w:rPr>
      <w:rFonts w:ascii="Arial" w:eastAsia="Times New Roman" w:hAnsi="Arial" w:cs="Times New Roman"/>
      <w:i/>
      <w:color w:val="365F91"/>
      <w:sz w:val="24"/>
      <w:szCs w:val="32"/>
      <w:lang w:eastAsia="fr-BE"/>
    </w:rPr>
  </w:style>
  <w:style w:type="paragraph" w:styleId="Koptekst">
    <w:name w:val="header"/>
    <w:basedOn w:val="Standaard"/>
    <w:link w:val="KoptekstChar"/>
    <w:unhideWhenUsed/>
    <w:rsid w:val="00D023C7"/>
    <w:pPr>
      <w:tabs>
        <w:tab w:val="center" w:pos="4513"/>
        <w:tab w:val="right" w:pos="9026"/>
      </w:tabs>
      <w:spacing w:after="0" w:line="240" w:lineRule="auto"/>
    </w:pPr>
  </w:style>
  <w:style w:type="character" w:customStyle="1" w:styleId="KoptekstChar">
    <w:name w:val="Koptekst Char"/>
    <w:basedOn w:val="Standaardalinea-lettertype"/>
    <w:link w:val="Koptekst"/>
    <w:rsid w:val="00D023C7"/>
    <w:rPr>
      <w:rFonts w:ascii="Arial" w:hAnsi="Arial" w:cs="Arial"/>
      <w:sz w:val="20"/>
      <w:szCs w:val="20"/>
    </w:rPr>
  </w:style>
  <w:style w:type="character" w:styleId="Verwijzingopmerking">
    <w:name w:val="annotation reference"/>
    <w:uiPriority w:val="99"/>
    <w:rsid w:val="00D023C7"/>
    <w:rPr>
      <w:sz w:val="16"/>
      <w:szCs w:val="16"/>
    </w:rPr>
  </w:style>
  <w:style w:type="paragraph" w:styleId="Tekstopmerking">
    <w:name w:val="annotation text"/>
    <w:basedOn w:val="Standaard"/>
    <w:link w:val="TekstopmerkingChar"/>
    <w:uiPriority w:val="99"/>
    <w:rsid w:val="00D023C7"/>
    <w:rPr>
      <w:rFonts w:asciiTheme="minorHAnsi" w:hAnsiTheme="minorHAnsi" w:cstheme="minorBidi"/>
      <w:sz w:val="22"/>
      <w:szCs w:val="22"/>
    </w:rPr>
  </w:style>
  <w:style w:type="character" w:customStyle="1" w:styleId="TekstopmerkingChar">
    <w:name w:val="Tekst opmerking Char"/>
    <w:basedOn w:val="Standaardalinea-lettertype"/>
    <w:link w:val="Tekstopmerking"/>
    <w:uiPriority w:val="99"/>
    <w:rsid w:val="00D023C7"/>
  </w:style>
  <w:style w:type="table" w:styleId="Tabelraster">
    <w:name w:val="Table Grid"/>
    <w:basedOn w:val="Standaardtabel"/>
    <w:uiPriority w:val="59"/>
    <w:rsid w:val="00D023C7"/>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D023C7"/>
    <w:pPr>
      <w:keepLines/>
      <w:numPr>
        <w:numId w:val="2"/>
      </w:numPr>
      <w:tabs>
        <w:tab w:val="left" w:pos="567"/>
      </w:tabs>
      <w:spacing w:before="120" w:after="120"/>
      <w:contextualSpacing/>
      <w:jc w:val="both"/>
    </w:pPr>
    <w:rPr>
      <w:rFonts w:eastAsia="Times New Roman"/>
      <w:lang w:val="fr-FR" w:eastAsia="fr-BE"/>
    </w:rPr>
  </w:style>
  <w:style w:type="character" w:customStyle="1" w:styleId="LijstalineaChar">
    <w:name w:val="Lijstalinea Char"/>
    <w:basedOn w:val="Standaardalinea-lettertype"/>
    <w:link w:val="Lijstalinea"/>
    <w:uiPriority w:val="34"/>
    <w:rsid w:val="00D023C7"/>
    <w:rPr>
      <w:rFonts w:ascii="Arial" w:eastAsia="Times New Roman" w:hAnsi="Arial" w:cs="Arial"/>
      <w:sz w:val="20"/>
      <w:szCs w:val="20"/>
      <w:lang w:val="fr-FR" w:eastAsia="fr-BE"/>
    </w:rPr>
  </w:style>
  <w:style w:type="paragraph" w:styleId="Geenafstand">
    <w:name w:val="No Spacing"/>
    <w:uiPriority w:val="1"/>
    <w:qFormat/>
    <w:rsid w:val="00D023C7"/>
    <w:pPr>
      <w:spacing w:after="0" w:line="240" w:lineRule="auto"/>
    </w:pPr>
    <w:rPr>
      <w:rFonts w:ascii="Arial" w:hAnsi="Arial" w:cs="Arial"/>
      <w:sz w:val="20"/>
      <w:szCs w:val="20"/>
    </w:rPr>
  </w:style>
  <w:style w:type="paragraph" w:styleId="Ballontekst">
    <w:name w:val="Balloon Text"/>
    <w:basedOn w:val="Standaard"/>
    <w:link w:val="BallontekstChar"/>
    <w:uiPriority w:val="99"/>
    <w:semiHidden/>
    <w:unhideWhenUsed/>
    <w:rsid w:val="00D023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23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84603"/>
    <w:pPr>
      <w:spacing w:line="240" w:lineRule="auto"/>
    </w:pPr>
    <w:rPr>
      <w:rFonts w:ascii="Arial" w:hAnsi="Arial" w:cs="Arial"/>
      <w:b/>
      <w:bCs/>
      <w:sz w:val="20"/>
      <w:szCs w:val="20"/>
    </w:rPr>
  </w:style>
  <w:style w:type="character" w:customStyle="1" w:styleId="OnderwerpvanopmerkingChar">
    <w:name w:val="Onderwerp van opmerking Char"/>
    <w:basedOn w:val="TekstopmerkingChar"/>
    <w:link w:val="Onderwerpvanopmerking"/>
    <w:uiPriority w:val="99"/>
    <w:semiHidden/>
    <w:rsid w:val="00284603"/>
    <w:rPr>
      <w:rFonts w:ascii="Arial" w:hAnsi="Arial" w:cs="Arial"/>
      <w:b/>
      <w:bCs/>
      <w:sz w:val="20"/>
      <w:szCs w:val="20"/>
    </w:rPr>
  </w:style>
  <w:style w:type="paragraph" w:styleId="Voettekst">
    <w:name w:val="footer"/>
    <w:basedOn w:val="Standaard"/>
    <w:link w:val="VoettekstChar"/>
    <w:uiPriority w:val="99"/>
    <w:unhideWhenUsed/>
    <w:rsid w:val="0028460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84603"/>
    <w:rPr>
      <w:rFonts w:ascii="Arial" w:hAnsi="Arial" w:cs="Arial"/>
      <w:sz w:val="20"/>
      <w:szCs w:val="20"/>
    </w:rPr>
  </w:style>
  <w:style w:type="paragraph" w:customStyle="1" w:styleId="Puce">
    <w:name w:val="Puce"/>
    <w:basedOn w:val="Standaard"/>
    <w:qFormat/>
    <w:rsid w:val="00FC2938"/>
    <w:pPr>
      <w:numPr>
        <w:numId w:val="4"/>
      </w:numPr>
      <w:tabs>
        <w:tab w:val="left" w:pos="641"/>
      </w:tabs>
      <w:spacing w:before="120"/>
    </w:pPr>
    <w:rPr>
      <w:rFonts w:asciiTheme="minorHAnsi" w:hAnsiTheme="minorHAns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AEA07-5469-46AB-8D3B-B56B178C3C7B}"/>
</file>

<file path=customXml/itemProps2.xml><?xml version="1.0" encoding="utf-8"?>
<ds:datastoreItem xmlns:ds="http://schemas.openxmlformats.org/officeDocument/2006/customXml" ds:itemID="{9CEDAA57-1C22-4E87-8E37-18EA84B36306}"/>
</file>

<file path=customXml/itemProps3.xml><?xml version="1.0" encoding="utf-8"?>
<ds:datastoreItem xmlns:ds="http://schemas.openxmlformats.org/officeDocument/2006/customXml" ds:itemID="{7C434DC7-9FBE-4398-B2C9-0576DEF1E0B8}"/>
</file>

<file path=customXml/itemProps4.xml><?xml version="1.0" encoding="utf-8"?>
<ds:datastoreItem xmlns:ds="http://schemas.openxmlformats.org/officeDocument/2006/customXml" ds:itemID="{3187488C-018E-4211-B80E-F47CC45CD7BF}"/>
</file>

<file path=docProps/app.xml><?xml version="1.0" encoding="utf-8"?>
<Properties xmlns="http://schemas.openxmlformats.org/officeDocument/2006/extended-properties" xmlns:vt="http://schemas.openxmlformats.org/officeDocument/2006/docPropsVTypes">
  <Template>Normal</Template>
  <TotalTime>9</TotalTime>
  <Pages>4</Pages>
  <Words>1706</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11</cp:revision>
  <dcterms:created xsi:type="dcterms:W3CDTF">2018-10-11T12:06:00Z</dcterms:created>
  <dcterms:modified xsi:type="dcterms:W3CDTF">2019-11-21T08:52:00Z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