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B704" w14:textId="77777777" w:rsidR="00EE3B34" w:rsidRPr="00991668" w:rsidRDefault="00EE3B34" w:rsidP="00EE3B34">
      <w:pPr>
        <w:pStyle w:val="Kop2"/>
      </w:pPr>
      <w:bookmarkStart w:id="0" w:name="_Toc527021575"/>
      <w:r w:rsidRPr="00991668">
        <w:t>Checklist Intégrité du client</w:t>
      </w:r>
      <w:bookmarkEnd w:id="0"/>
      <w:r w:rsidRPr="00991668">
        <w:t xml:space="preserve">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2700"/>
      </w:tblGrid>
      <w:tr w:rsidR="00EE3B34" w:rsidRPr="007038E4" w14:paraId="0107789A" w14:textId="77777777" w:rsidTr="00475E8B">
        <w:tc>
          <w:tcPr>
            <w:tcW w:w="1800" w:type="dxa"/>
          </w:tcPr>
          <w:p w14:paraId="1048EC33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Nom du client</w:t>
            </w:r>
          </w:p>
        </w:tc>
        <w:tc>
          <w:tcPr>
            <w:tcW w:w="2880" w:type="dxa"/>
          </w:tcPr>
          <w:p w14:paraId="589A088A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28466FD3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Référence du dossier</w:t>
            </w:r>
          </w:p>
        </w:tc>
        <w:tc>
          <w:tcPr>
            <w:tcW w:w="2700" w:type="dxa"/>
          </w:tcPr>
          <w:p w14:paraId="313CB564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4ADE5834" w14:textId="77777777" w:rsidTr="00475E8B">
        <w:tc>
          <w:tcPr>
            <w:tcW w:w="1800" w:type="dxa"/>
          </w:tcPr>
          <w:p w14:paraId="16AA5310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Référence client</w:t>
            </w:r>
          </w:p>
        </w:tc>
        <w:tc>
          <w:tcPr>
            <w:tcW w:w="2880" w:type="dxa"/>
          </w:tcPr>
          <w:p w14:paraId="1F413940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243E0037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Exercice</w:t>
            </w:r>
          </w:p>
        </w:tc>
        <w:tc>
          <w:tcPr>
            <w:tcW w:w="2700" w:type="dxa"/>
          </w:tcPr>
          <w:p w14:paraId="799B0366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4726DD59" w14:textId="77777777" w:rsidTr="00475E8B">
        <w:tc>
          <w:tcPr>
            <w:tcW w:w="1800" w:type="dxa"/>
          </w:tcPr>
          <w:p w14:paraId="4EEA9396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Collaborateur</w:t>
            </w:r>
          </w:p>
        </w:tc>
        <w:tc>
          <w:tcPr>
            <w:tcW w:w="2880" w:type="dxa"/>
          </w:tcPr>
          <w:p w14:paraId="182CD363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0AB6340A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Date</w:t>
            </w:r>
          </w:p>
        </w:tc>
        <w:tc>
          <w:tcPr>
            <w:tcW w:w="2700" w:type="dxa"/>
          </w:tcPr>
          <w:p w14:paraId="0AF72A85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584571FC" w14:textId="77777777" w:rsidTr="00475E8B">
        <w:tc>
          <w:tcPr>
            <w:tcW w:w="1800" w:type="dxa"/>
          </w:tcPr>
          <w:p w14:paraId="39067F8A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Associé</w:t>
            </w:r>
          </w:p>
        </w:tc>
        <w:tc>
          <w:tcPr>
            <w:tcW w:w="2880" w:type="dxa"/>
          </w:tcPr>
          <w:p w14:paraId="4957B3AA" w14:textId="77777777" w:rsidR="00EE3B34" w:rsidRPr="00991668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44945521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700" w:type="dxa"/>
          </w:tcPr>
          <w:p w14:paraId="09929AB3" w14:textId="77777777" w:rsidR="00EE3B34" w:rsidRPr="007038E4" w:rsidRDefault="00EE3B34" w:rsidP="00475E8B">
            <w:pPr>
              <w:spacing w:before="40" w:after="100" w:afterAutospacing="1" w:line="312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</w:tbl>
    <w:p w14:paraId="7B32A9C8" w14:textId="77777777" w:rsidR="00EE3B34" w:rsidRPr="007038E4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</w:p>
    <w:p w14:paraId="61A86AAB" w14:textId="77777777" w:rsidR="00EE3B34" w:rsidRPr="007038E4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994"/>
        <w:gridCol w:w="1854"/>
      </w:tblGrid>
      <w:tr w:rsidR="00EE3B34" w:rsidRPr="007038E4" w14:paraId="5614EFCF" w14:textId="77777777" w:rsidTr="00475E8B">
        <w:tc>
          <w:tcPr>
            <w:tcW w:w="6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1CA2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Questions en rapport avec l’organe de gestion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25A7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Oui/Non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575B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 ou réf. document de travail</w:t>
            </w:r>
          </w:p>
        </w:tc>
      </w:tr>
      <w:tr w:rsidR="00EE3B34" w:rsidRPr="007038E4" w14:paraId="09CE04CE" w14:textId="77777777" w:rsidTr="00475E8B">
        <w:trPr>
          <w:trHeight w:val="563"/>
        </w:trPr>
        <w:tc>
          <w:tcPr>
            <w:tcW w:w="6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C96A" w14:textId="77777777" w:rsidR="00EE3B34" w:rsidRPr="007038E4" w:rsidRDefault="00EE3B34" w:rsidP="00EE3B34">
            <w:pPr>
              <w:keepLines/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Des doutes ont-ils été soulevés concernant l'intégrité de l’organe de gestion ?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D2F4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C6C4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2D17240C" w14:textId="77777777" w:rsidTr="00475E8B">
        <w:trPr>
          <w:trHeight w:val="563"/>
        </w:trPr>
        <w:tc>
          <w:tcPr>
            <w:tcW w:w="6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FDC5" w14:textId="77777777" w:rsidR="00EE3B34" w:rsidRPr="00991668" w:rsidRDefault="00EE3B34" w:rsidP="00EE3B34">
            <w:pPr>
              <w:keepLines/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lang w:eastAsia="fr-BE"/>
              </w:rPr>
              <w:t>La réputation et l’image de l’entreprise et de l’organe de gestion sont-elles contestables ?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4B7A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6A26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739F60CF" w14:textId="77777777" w:rsidTr="00475E8B">
        <w:trPr>
          <w:trHeight w:val="563"/>
        </w:trPr>
        <w:tc>
          <w:tcPr>
            <w:tcW w:w="6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BDF1" w14:textId="77777777" w:rsidR="00EE3B34" w:rsidRPr="00991668" w:rsidRDefault="00EE3B34" w:rsidP="00EE3B34">
            <w:pPr>
              <w:keepLines/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lang w:eastAsia="fr-BE"/>
              </w:rPr>
              <w:t>Dispose-t-on d’un historique professionnel pertinent des administrateurs/gérants actuels ?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C1BB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1474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14:paraId="4451C7A8" w14:textId="1924D66E" w:rsidR="00EE3B34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010"/>
        <w:gridCol w:w="2779"/>
      </w:tblGrid>
      <w:tr w:rsidR="00741D1A" w:rsidRPr="00B45471" w14:paraId="4775AA2B" w14:textId="77777777" w:rsidTr="00DB5079">
        <w:trPr>
          <w:trHeight w:val="235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4828" w14:textId="77777777" w:rsidR="00741D1A" w:rsidRPr="00B45471" w:rsidRDefault="00741D1A" w:rsidP="00DB507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/>
                <w:b/>
                <w:lang w:eastAsia="fr-BE"/>
              </w:rPr>
              <w:t xml:space="preserve">Questions en rapport avec </w:t>
            </w:r>
            <w:r>
              <w:rPr>
                <w:rFonts w:eastAsia="Times New Roman" w:cs="Times New Roman"/>
                <w:b/>
                <w:lang w:eastAsia="fr-BE"/>
              </w:rPr>
              <w:t xml:space="preserve">le client, ses </w:t>
            </w:r>
            <w:r w:rsidRPr="00B45471">
              <w:rPr>
                <w:rFonts w:eastAsia="Times New Roman" w:cs="Times New Roman"/>
                <w:b/>
                <w:lang w:eastAsia="fr-BE"/>
              </w:rPr>
              <w:t xml:space="preserve">activités et </w:t>
            </w:r>
            <w:r>
              <w:rPr>
                <w:rFonts w:eastAsia="Times New Roman" w:cs="Times New Roman"/>
                <w:b/>
                <w:lang w:eastAsia="fr-BE"/>
              </w:rPr>
              <w:t xml:space="preserve">son </w:t>
            </w:r>
            <w:r w:rsidRPr="00B45471">
              <w:rPr>
                <w:rFonts w:eastAsia="Times New Roman" w:cs="Times New Roman"/>
                <w:b/>
                <w:lang w:eastAsia="fr-BE"/>
              </w:rPr>
              <w:t>environnement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01F3" w14:textId="77777777" w:rsidR="00741D1A" w:rsidRPr="00B45471" w:rsidRDefault="00741D1A" w:rsidP="00DB507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 w:hint="eastAsia"/>
                <w:b/>
                <w:lang w:eastAsia="fr-BE"/>
              </w:rPr>
              <w:t>Oui/Non</w:t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6B77" w14:textId="77777777" w:rsidR="00741D1A" w:rsidRPr="00B45471" w:rsidRDefault="00741D1A" w:rsidP="00DB5079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 w:hint="eastAsia"/>
                <w:b/>
                <w:lang w:eastAsia="fr-BE"/>
              </w:rPr>
              <w:t>Commentaire ou réf. document de travail</w:t>
            </w:r>
          </w:p>
        </w:tc>
      </w:tr>
      <w:tr w:rsidR="00741D1A" w:rsidRPr="00B45471" w14:paraId="7AEAA52B" w14:textId="77777777" w:rsidTr="00DB5079">
        <w:trPr>
          <w:trHeight w:val="702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09DE" w14:textId="3894624B" w:rsidR="00741D1A" w:rsidRPr="00B45471" w:rsidRDefault="00741D1A" w:rsidP="00741D1A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  <w:lang w:eastAsia="fr-BE"/>
              </w:rPr>
            </w:pPr>
            <w:r w:rsidRPr="00760188">
              <w:rPr>
                <w:rFonts w:eastAsia="Times New Roman"/>
                <w:lang w:eastAsia="fr-BE"/>
              </w:rPr>
              <w:t>La nature du secteur est-elle indicative d’un risque d’intégrité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3FC0" w14:textId="77777777" w:rsidR="00741D1A" w:rsidRPr="00B45471" w:rsidRDefault="00741D1A" w:rsidP="00DB507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61C5" w14:textId="77777777" w:rsidR="00741D1A" w:rsidRPr="00B45471" w:rsidRDefault="00741D1A" w:rsidP="00DB507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741D1A" w:rsidRPr="00B45471" w14:paraId="5594AFAB" w14:textId="77777777" w:rsidTr="00DB5079">
        <w:trPr>
          <w:trHeight w:val="702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6453" w14:textId="2F8BA6E5" w:rsidR="00741D1A" w:rsidRPr="00B45471" w:rsidRDefault="00741D1A" w:rsidP="00741D1A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  <w:lang w:eastAsia="fr-BE"/>
              </w:rPr>
            </w:pPr>
            <w:r w:rsidRPr="00B45471">
              <w:rPr>
                <w:rFonts w:eastAsia="Times New Roman"/>
                <w:lang w:eastAsia="fr-BE"/>
              </w:rPr>
              <w:t>La nature des activités du client, en ce compris la gestion d'entreprise, est-elle propice aux risques en matière d'intégrité</w:t>
            </w:r>
            <w:r>
              <w:rPr>
                <w:rFonts w:eastAsia="Times New Roman"/>
                <w:lang w:eastAsia="fr-BE"/>
              </w:rPr>
              <w:t>,</w:t>
            </w:r>
            <w:r w:rsidRPr="00760188">
              <w:rPr>
                <w:rFonts w:eastAsia="Times New Roman"/>
                <w:lang w:eastAsia="fr-BE"/>
              </w:rPr>
              <w:t> </w:t>
            </w:r>
            <w:r w:rsidRPr="00B45471">
              <w:rPr>
                <w:rFonts w:eastAsia="Times New Roman"/>
                <w:lang w:eastAsia="fr-BE"/>
              </w:rPr>
              <w:t>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87D0" w14:textId="77777777" w:rsidR="00741D1A" w:rsidRPr="00B45471" w:rsidRDefault="00741D1A" w:rsidP="00DB507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113A" w14:textId="77777777" w:rsidR="00741D1A" w:rsidRPr="00B45471" w:rsidRDefault="00741D1A" w:rsidP="00DB507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741D1A" w:rsidRPr="00B45471" w14:paraId="4540A855" w14:textId="77777777" w:rsidTr="00DB5079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58B" w14:textId="44419404" w:rsidR="00741D1A" w:rsidRPr="00760188" w:rsidRDefault="00741D1A" w:rsidP="00741D1A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Les caractéristiques du client sont-elles de nature à présenter un risque particulier d’intégrité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77D8" w14:textId="77777777" w:rsidR="00741D1A" w:rsidRPr="00B45471" w:rsidRDefault="00741D1A" w:rsidP="00DB507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4D9" w14:textId="77777777" w:rsidR="00741D1A" w:rsidRPr="00B45471" w:rsidRDefault="00741D1A" w:rsidP="00DB507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741D1A" w:rsidRPr="00B45471" w14:paraId="6AD54832" w14:textId="77777777" w:rsidTr="00DB5079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9400" w14:textId="5DED5179" w:rsidR="00741D1A" w:rsidRPr="00760188" w:rsidRDefault="00741D1A" w:rsidP="00741D1A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eastAsia="fr-BE"/>
              </w:rPr>
              <w:t>L’objet et la nature de la relation d’affaires ou de l’opération occasionnelle envisagée sont-ils indicatifs d’un risque particulier d’intégrité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BD03" w14:textId="77777777" w:rsidR="00741D1A" w:rsidRPr="00B45471" w:rsidRDefault="00741D1A" w:rsidP="00DB507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6"/>
                  <w:enabled/>
                  <w:calcOnExit w:val="0"/>
                  <w:textInput/>
                </w:ffData>
              </w:fldCha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DCFA" w14:textId="77777777" w:rsidR="00741D1A" w:rsidRPr="00B45471" w:rsidRDefault="00741D1A" w:rsidP="00DB507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741D1A" w:rsidRPr="00B45471" w14:paraId="6234627E" w14:textId="77777777" w:rsidTr="00DB5079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9D27" w14:textId="77777777" w:rsidR="00741D1A" w:rsidRPr="00760188" w:rsidRDefault="00741D1A" w:rsidP="00741D1A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  <w:lang w:val="fr-FR"/>
              </w:rPr>
            </w:pPr>
            <w:r w:rsidRPr="00760188">
              <w:rPr>
                <w:rFonts w:eastAsia="Times New Roman"/>
                <w:lang w:eastAsia="fr-BE"/>
              </w:rPr>
              <w:t>Les transactions éventuelles avec des parties liées pourraient-elles engendrer des risques en matière d'intégrité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A5BB" w14:textId="77777777" w:rsidR="00741D1A" w:rsidRPr="00B45471" w:rsidRDefault="00741D1A" w:rsidP="00DB507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7"/>
                  <w:enabled/>
                  <w:calcOnExit w:val="0"/>
                  <w:textInput/>
                </w:ffData>
              </w:fldCha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220" w14:textId="77777777" w:rsidR="00741D1A" w:rsidRPr="00B45471" w:rsidRDefault="00741D1A" w:rsidP="00DB507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B45471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14:paraId="7235F454" w14:textId="77777777" w:rsidR="00EE3B34" w:rsidRPr="007038E4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010"/>
        <w:gridCol w:w="2779"/>
      </w:tblGrid>
      <w:tr w:rsidR="00EE3B34" w:rsidRPr="007038E4" w14:paraId="25307460" w14:textId="77777777" w:rsidTr="00475E8B">
        <w:trPr>
          <w:trHeight w:val="263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3254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Raison du changement de réviseur d’entreprises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8513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Oui/Non</w:t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0B75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 ou réf. document de travail</w:t>
            </w:r>
          </w:p>
        </w:tc>
      </w:tr>
      <w:tr w:rsidR="00EE3B34" w:rsidRPr="007038E4" w14:paraId="1E93DF45" w14:textId="77777777" w:rsidTr="00475E8B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5DCB" w14:textId="77777777" w:rsidR="00EE3B34" w:rsidRPr="007038E4" w:rsidRDefault="00EE3B34" w:rsidP="00EE3B34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Est-il question de changements fréquents de réviseur d’entreprises et quelle est la raison de ces changements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0333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5D1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43E26BBE" w14:textId="77777777" w:rsidTr="00475E8B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2CB7" w14:textId="77777777" w:rsidR="00EE3B34" w:rsidRPr="00991668" w:rsidRDefault="00EE3B34" w:rsidP="00EE3B34">
            <w:pPr>
              <w:keepLines/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lang w:eastAsia="fr-BE"/>
              </w:rPr>
              <w:t>Une pression particulière est-elle exercée par le client sur le cabinet de révision pour fixer la rémunération de la mission de contrôle à un niveau particulièrement faible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295E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E087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EE3B34" w:rsidRPr="007038E4" w14:paraId="3DD60630" w14:textId="77777777" w:rsidTr="00475E8B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238D" w14:textId="77777777" w:rsidR="00EE3B34" w:rsidRPr="007038E4" w:rsidRDefault="00EE3B34" w:rsidP="00EE3B34">
            <w:pPr>
              <w:keepLines/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iCs/>
                <w:lang w:eastAsia="fr-BE"/>
              </w:rPr>
              <w:t xml:space="preserve">Une raison </w:t>
            </w:r>
            <w:r w:rsidRPr="007038E4">
              <w:rPr>
                <w:rFonts w:eastAsia="Times New Roman"/>
                <w:lang w:eastAsia="fr-BE"/>
              </w:rPr>
              <w:t xml:space="preserve">a-t-elle été donnée pour le changement de </w:t>
            </w:r>
            <w:bookmarkStart w:id="1" w:name="_GoBack"/>
            <w:bookmarkEnd w:id="1"/>
            <w:r w:rsidRPr="007038E4">
              <w:rPr>
                <w:rFonts w:eastAsia="Times New Roman"/>
                <w:lang w:eastAsia="fr-BE"/>
              </w:rPr>
              <w:t>réviseur d’entreprises 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B5A8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DB46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14:paraId="56B83FB8" w14:textId="77777777" w:rsidR="00EE3B34" w:rsidRPr="007038E4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010"/>
        <w:gridCol w:w="2779"/>
      </w:tblGrid>
      <w:tr w:rsidR="00EE3B34" w:rsidRPr="007038E4" w14:paraId="3A31DC45" w14:textId="77777777" w:rsidTr="00475E8B">
        <w:trPr>
          <w:trHeight w:val="313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F57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Autres remarques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8338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Oui/Non</w:t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C381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 ou réf. document de travail</w:t>
            </w:r>
          </w:p>
        </w:tc>
      </w:tr>
      <w:tr w:rsidR="00EE3B34" w:rsidRPr="007038E4" w14:paraId="294CE563" w14:textId="77777777" w:rsidTr="00475E8B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0395" w14:textId="77777777" w:rsidR="00EE3B34" w:rsidRPr="007038E4" w:rsidRDefault="00EE3B34" w:rsidP="00475E8B">
            <w:pPr>
              <w:tabs>
                <w:tab w:val="left" w:pos="426"/>
              </w:tabs>
              <w:spacing w:before="120" w:after="0" w:line="240" w:lineRule="auto"/>
              <w:ind w:left="426" w:hanging="426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10.</w:t>
            </w:r>
            <w:r w:rsidRPr="007038E4">
              <w:rPr>
                <w:rFonts w:eastAsia="Times New Roman"/>
                <w:lang w:eastAsia="fr-BE"/>
              </w:rPr>
              <w:tab/>
              <w:t>Dispose-t-on d’informations portant à croire que le client participe au blanchiment d’argent, au financement du terrorisme, ou à d’autres activités criminelles ?</w:t>
            </w:r>
          </w:p>
          <w:p w14:paraId="04822DAB" w14:textId="77777777" w:rsidR="00EE3B34" w:rsidRPr="007038E4" w:rsidRDefault="00EE3B34" w:rsidP="00475E8B">
            <w:pPr>
              <w:spacing w:after="120"/>
              <w:ind w:left="237"/>
              <w:jc w:val="both"/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B7FD" w14:textId="77777777" w:rsidR="00EE3B34" w:rsidRPr="007038E4" w:rsidRDefault="00EE3B34" w:rsidP="00475E8B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4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2798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14:paraId="0608C16A" w14:textId="77777777" w:rsidR="00EE3B34" w:rsidRPr="00991668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3789"/>
      </w:tblGrid>
      <w:tr w:rsidR="00EE3B34" w:rsidRPr="007038E4" w14:paraId="6FDD4AA9" w14:textId="77777777" w:rsidTr="00475E8B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A6B3" w14:textId="77777777" w:rsidR="00EE3B34" w:rsidRPr="007038E4" w:rsidRDefault="00EE3B34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Nom des personnes interviewées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D46D" w14:textId="77777777" w:rsidR="00EE3B34" w:rsidRPr="007038E4" w:rsidRDefault="00EE3B34" w:rsidP="00475E8B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14:paraId="17863945" w14:textId="77777777" w:rsidR="00EE3B34" w:rsidRPr="00991668" w:rsidRDefault="00EE3B34" w:rsidP="00EE3B34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p w14:paraId="134FD9EC" w14:textId="77777777" w:rsidR="00EE3B34" w:rsidRPr="00991668" w:rsidRDefault="00EE3B34" w:rsidP="00EE3B34">
      <w:pPr>
        <w:spacing w:after="120"/>
        <w:jc w:val="both"/>
        <w:rPr>
          <w:rFonts w:eastAsia="Times New Roman" w:cs="Times New Roman"/>
          <w:lang w:eastAsia="fr-BE"/>
        </w:rPr>
      </w:pPr>
      <w:r w:rsidRPr="00991668">
        <w:rPr>
          <w:rFonts w:eastAsia="Times New Roman" w:cs="Times New Roman"/>
          <w:lang w:eastAsia="fr-BE"/>
        </w:rPr>
        <w:t xml:space="preserve">Conclusion : </w:t>
      </w:r>
      <w:r w:rsidRPr="00991668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991668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991668">
        <w:rPr>
          <w:rFonts w:eastAsia="Times New Roman" w:cs="Times New Roman"/>
          <w:highlight w:val="yellow"/>
          <w:lang w:eastAsia="fr-BE"/>
        </w:rPr>
      </w:r>
      <w:r w:rsidRPr="00991668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991668">
        <w:rPr>
          <w:rFonts w:eastAsia="Times New Roman" w:cs="Times New Roman"/>
          <w:highlight w:val="yellow"/>
          <w:lang w:eastAsia="fr-BE"/>
        </w:rPr>
        <w:fldChar w:fldCharType="end"/>
      </w:r>
    </w:p>
    <w:p w14:paraId="7967DBA4" w14:textId="77777777" w:rsidR="00EE3B34" w:rsidRPr="00991668" w:rsidRDefault="00EE3B34" w:rsidP="00EE3B34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p w14:paraId="20622987" w14:textId="77777777" w:rsidR="00EE3B34" w:rsidRPr="00991668" w:rsidRDefault="00EE3B34" w:rsidP="00EE3B34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2488"/>
        <w:gridCol w:w="1357"/>
        <w:gridCol w:w="2069"/>
      </w:tblGrid>
      <w:tr w:rsidR="00EE3B34" w:rsidRPr="007038E4" w14:paraId="5045651C" w14:textId="77777777" w:rsidTr="00475E8B">
        <w:tc>
          <w:tcPr>
            <w:tcW w:w="3215" w:type="dxa"/>
            <w:shd w:val="clear" w:color="auto" w:fill="auto"/>
          </w:tcPr>
          <w:p w14:paraId="70DFD8C3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Fonction</w:t>
            </w:r>
          </w:p>
        </w:tc>
        <w:tc>
          <w:tcPr>
            <w:tcW w:w="2549" w:type="dxa"/>
            <w:shd w:val="clear" w:color="auto" w:fill="auto"/>
          </w:tcPr>
          <w:p w14:paraId="568B9DEF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Nom</w:t>
            </w:r>
          </w:p>
        </w:tc>
        <w:tc>
          <w:tcPr>
            <w:tcW w:w="1374" w:type="dxa"/>
            <w:shd w:val="clear" w:color="auto" w:fill="auto"/>
          </w:tcPr>
          <w:p w14:paraId="4536C5A5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Date</w:t>
            </w:r>
          </w:p>
        </w:tc>
        <w:tc>
          <w:tcPr>
            <w:tcW w:w="2105" w:type="dxa"/>
            <w:shd w:val="clear" w:color="auto" w:fill="auto"/>
          </w:tcPr>
          <w:p w14:paraId="61493364" w14:textId="77777777" w:rsidR="00EE3B34" w:rsidRPr="007038E4" w:rsidRDefault="00EE3B34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Signature</w:t>
            </w:r>
          </w:p>
        </w:tc>
      </w:tr>
      <w:tr w:rsidR="00EE3B34" w:rsidRPr="007038E4" w14:paraId="56907DE5" w14:textId="77777777" w:rsidTr="00475E8B">
        <w:tc>
          <w:tcPr>
            <w:tcW w:w="3215" w:type="dxa"/>
            <w:shd w:val="clear" w:color="auto" w:fill="auto"/>
          </w:tcPr>
          <w:p w14:paraId="1144BE96" w14:textId="77777777" w:rsidR="00EE3B34" w:rsidRPr="007038E4" w:rsidRDefault="00EE3B34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Associé (ou autre réviseur d’entreprises) responsable de la mission</w:t>
            </w:r>
          </w:p>
        </w:tc>
        <w:tc>
          <w:tcPr>
            <w:tcW w:w="2549" w:type="dxa"/>
            <w:shd w:val="clear" w:color="auto" w:fill="auto"/>
          </w:tcPr>
          <w:p w14:paraId="15504B0C" w14:textId="77777777" w:rsidR="00EE3B34" w:rsidRPr="007038E4" w:rsidRDefault="00EE3B34" w:rsidP="00475E8B">
            <w:pPr>
              <w:spacing w:before="120" w:after="120" w:line="312" w:lineRule="auto"/>
              <w:ind w:left="3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374" w:type="dxa"/>
            <w:shd w:val="clear" w:color="auto" w:fill="auto"/>
          </w:tcPr>
          <w:p w14:paraId="445BDAEF" w14:textId="77777777" w:rsidR="00EE3B34" w:rsidRPr="007038E4" w:rsidRDefault="00EE3B34" w:rsidP="00475E8B">
            <w:pPr>
              <w:spacing w:before="120" w:after="120" w:line="312" w:lineRule="auto"/>
              <w:ind w:left="34" w:firstLine="4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105" w:type="dxa"/>
            <w:shd w:val="clear" w:color="auto" w:fill="auto"/>
          </w:tcPr>
          <w:p w14:paraId="12EAD8EB" w14:textId="77777777" w:rsidR="00EE3B34" w:rsidRPr="007038E4" w:rsidRDefault="00EE3B34" w:rsidP="00475E8B">
            <w:pPr>
              <w:spacing w:before="120" w:after="120" w:line="312" w:lineRule="auto"/>
              <w:ind w:left="3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14:paraId="003AA1D2" w14:textId="77777777" w:rsidR="00EE3B34" w:rsidRPr="00991668" w:rsidRDefault="00EE3B34" w:rsidP="00EE3B34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p w14:paraId="645EB0C8" w14:textId="77777777" w:rsidR="00EE3B34" w:rsidRPr="00991668" w:rsidRDefault="00EE3B34" w:rsidP="00EE3B34">
      <w:pPr>
        <w:spacing w:after="120"/>
        <w:jc w:val="both"/>
        <w:rPr>
          <w:rFonts w:eastAsia="Times New Roman"/>
          <w:i/>
          <w:lang w:eastAsia="fr-BE"/>
        </w:rPr>
      </w:pPr>
      <w:r w:rsidRPr="00991668">
        <w:rPr>
          <w:rFonts w:eastAsia="Times New Roman"/>
          <w:i/>
          <w:lang w:eastAsia="fr-BE"/>
        </w:rPr>
        <w:t>Source (à mentionner lors de toute utilisation à une autre fin que celle d’un réviseur d’entreprises dans l’exercice de sa mission) : Centre d’information du révisorat d’entreprises (ICCI).</w:t>
      </w:r>
    </w:p>
    <w:sectPr w:rsidR="00EE3B34" w:rsidRPr="00991668" w:rsidSect="008263A1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AB74" w14:textId="77777777" w:rsidR="00CB1D8A" w:rsidRDefault="008263A1">
      <w:pPr>
        <w:spacing w:after="0" w:line="240" w:lineRule="auto"/>
      </w:pPr>
      <w:r>
        <w:separator/>
      </w:r>
    </w:p>
  </w:endnote>
  <w:endnote w:type="continuationSeparator" w:id="0">
    <w:p w14:paraId="38DF5243" w14:textId="77777777" w:rsidR="00CB1D8A" w:rsidRDefault="0082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94A1" w14:textId="21C8DB87" w:rsidR="008263A1" w:rsidRPr="008263A1" w:rsidRDefault="00FC4FE0" w:rsidP="008263A1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22"/>
        <w:szCs w:val="22"/>
        <w:lang w:val="nl-BE"/>
      </w:rPr>
    </w:pPr>
    <w:r>
      <w:rPr>
        <w:rFonts w:ascii="Calibri" w:eastAsia="Calibri" w:hAnsi="Calibri" w:cs="Times New Roman"/>
        <w:sz w:val="22"/>
        <w:szCs w:val="22"/>
        <w:lang w:val="nl-BE"/>
      </w:rPr>
      <w:t xml:space="preserve">V </w:t>
    </w:r>
    <w:r w:rsidR="00741D1A">
      <w:rPr>
        <w:rFonts w:ascii="Calibri" w:eastAsia="Calibri" w:hAnsi="Calibri" w:cs="Times New Roman"/>
        <w:sz w:val="22"/>
        <w:szCs w:val="22"/>
        <w:lang w:val="nl-BE"/>
      </w:rPr>
      <w:t>4</w:t>
    </w:r>
    <w:r>
      <w:rPr>
        <w:rFonts w:ascii="Calibri" w:eastAsia="Calibri" w:hAnsi="Calibri" w:cs="Times New Roman"/>
        <w:sz w:val="22"/>
        <w:szCs w:val="22"/>
        <w:lang w:val="nl-BE"/>
      </w:rPr>
      <w:t xml:space="preserve">.0 du </w:t>
    </w:r>
    <w:r w:rsidR="002323B2">
      <w:rPr>
        <w:rFonts w:ascii="Calibri" w:eastAsia="Calibri" w:hAnsi="Calibri" w:cs="Times New Roman"/>
        <w:sz w:val="22"/>
        <w:szCs w:val="22"/>
        <w:lang w:val="nl-BE"/>
      </w:rPr>
      <w:t>20</w:t>
    </w:r>
    <w:r>
      <w:rPr>
        <w:rFonts w:ascii="Calibri" w:eastAsia="Calibri" w:hAnsi="Calibri" w:cs="Times New Roman"/>
        <w:sz w:val="22"/>
        <w:szCs w:val="22"/>
        <w:lang w:val="nl-BE"/>
      </w:rPr>
      <w:t>.11</w:t>
    </w:r>
    <w:r w:rsidR="008263A1" w:rsidRPr="008263A1">
      <w:rPr>
        <w:rFonts w:ascii="Calibri" w:eastAsia="Calibri" w:hAnsi="Calibri" w:cs="Times New Roman"/>
        <w:sz w:val="22"/>
        <w:szCs w:val="22"/>
        <w:lang w:val="nl-BE"/>
      </w:rPr>
      <w:t>.201</w:t>
    </w:r>
    <w:r w:rsidR="00741D1A">
      <w:rPr>
        <w:rFonts w:ascii="Calibri" w:eastAsia="Calibri" w:hAnsi="Calibri" w:cs="Times New Roman"/>
        <w:sz w:val="22"/>
        <w:szCs w:val="22"/>
        <w:lang w:val="nl-BE"/>
      </w:rPr>
      <w:t>9</w:t>
    </w:r>
    <w:r w:rsidR="008263A1" w:rsidRPr="008263A1">
      <w:rPr>
        <w:rFonts w:ascii="Calibri" w:eastAsia="Calibri" w:hAnsi="Calibri" w:cs="Times New Roman"/>
        <w:sz w:val="22"/>
        <w:szCs w:val="22"/>
        <w:lang w:val="nl-BE"/>
      </w:rPr>
      <w:tab/>
    </w:r>
    <w:r w:rsidR="008263A1" w:rsidRPr="008263A1">
      <w:rPr>
        <w:rFonts w:ascii="Calibri" w:eastAsia="Calibri" w:hAnsi="Calibri" w:cs="Times New Roman"/>
        <w:sz w:val="22"/>
        <w:szCs w:val="22"/>
        <w:lang w:val="nl-BE"/>
      </w:rPr>
      <w:tab/>
    </w:r>
    <w:r w:rsidR="008263A1" w:rsidRPr="008263A1">
      <w:rPr>
        <w:rFonts w:ascii="Calibri" w:eastAsia="Calibri" w:hAnsi="Calibri" w:cs="Times New Roman"/>
        <w:sz w:val="22"/>
        <w:szCs w:val="22"/>
        <w:lang w:val="fr-FR"/>
      </w:rPr>
      <w:t xml:space="preserve">Page </w:t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begin"/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instrText>PAGE  \* Arabic  \* MERGEFORMAT</w:instrText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separate"/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t>243</w:t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end"/>
    </w:r>
    <w:r w:rsidR="008263A1" w:rsidRPr="008263A1">
      <w:rPr>
        <w:rFonts w:ascii="Calibri" w:eastAsia="Calibri" w:hAnsi="Calibri" w:cs="Times New Roman"/>
        <w:sz w:val="22"/>
        <w:szCs w:val="22"/>
        <w:lang w:val="fr-FR"/>
      </w:rPr>
      <w:t xml:space="preserve"> sur </w:t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begin"/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instrText>NUMPAGES  \* Arabic  \* MERGEFORMAT</w:instrText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separate"/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t>316</w:t>
    </w:r>
    <w:r w:rsidR="008263A1" w:rsidRPr="008263A1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AD4D" w14:textId="77777777" w:rsidR="00CB1D8A" w:rsidRDefault="008263A1">
      <w:pPr>
        <w:spacing w:after="0" w:line="240" w:lineRule="auto"/>
      </w:pPr>
      <w:r>
        <w:separator/>
      </w:r>
    </w:p>
  </w:footnote>
  <w:footnote w:type="continuationSeparator" w:id="0">
    <w:p w14:paraId="6C8C3C4E" w14:textId="77777777" w:rsidR="00CB1D8A" w:rsidRDefault="0082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31BF" w14:textId="6B9045FC" w:rsidR="00CE1000" w:rsidRPr="008263A1" w:rsidRDefault="00EE3B34" w:rsidP="00C77668">
    <w:pPr>
      <w:pStyle w:val="Koptekst"/>
      <w:rPr>
        <w:rFonts w:asciiTheme="minorHAnsi" w:hAnsiTheme="minorHAnsi" w:cstheme="minorHAnsi"/>
      </w:rPr>
    </w:pPr>
    <w:r>
      <w:tab/>
    </w:r>
    <w:r>
      <w:tab/>
      <w:t xml:space="preserve"> </w:t>
    </w:r>
    <w:r w:rsidRPr="008263A1">
      <w:rPr>
        <w:rFonts w:asciiTheme="minorHAnsi" w:eastAsiaTheme="majorEastAsia" w:hAnsiTheme="minorHAnsi" w:cstheme="minorHAnsi"/>
        <w:lang w:val="fr-FR"/>
      </w:rPr>
      <w:fldChar w:fldCharType="begin"/>
    </w:r>
    <w:r w:rsidRPr="008263A1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8263A1">
      <w:rPr>
        <w:rFonts w:asciiTheme="minorHAnsi" w:eastAsiaTheme="majorEastAsia" w:hAnsiTheme="minorHAnsi" w:cstheme="minorHAnsi"/>
        <w:lang w:val="fr-FR"/>
      </w:rPr>
      <w:fldChar w:fldCharType="separate"/>
    </w:r>
    <w:r w:rsidRPr="008263A1">
      <w:rPr>
        <w:rFonts w:asciiTheme="minorHAnsi" w:eastAsiaTheme="majorEastAsia" w:hAnsiTheme="minorHAnsi" w:cstheme="minorHAnsi"/>
        <w:lang w:val="fr-FR"/>
      </w:rPr>
      <w:t> Insérer</w:t>
    </w:r>
    <w:r w:rsidRPr="008263A1">
      <w:rPr>
        <w:rFonts w:asciiTheme="minorHAnsi" w:hAnsiTheme="minorHAnsi" w:cstheme="minorHAnsi"/>
        <w:lang w:val="fr-FR" w:eastAsia="nl-NL"/>
      </w:rPr>
      <w:t xml:space="preserve"> ici le logo de</w:t>
    </w:r>
    <w:r w:rsidRPr="008263A1">
      <w:rPr>
        <w:rFonts w:asciiTheme="minorHAnsi" w:eastAsiaTheme="majorEastAsia" w:hAnsiTheme="minorHAnsi" w:cstheme="minorHAnsi"/>
        <w:lang w:val="fr-FR"/>
      </w:rPr>
      <w:t xml:space="preserve"> </w:t>
    </w:r>
    <w:r w:rsidRPr="008263A1">
      <w:rPr>
        <w:rFonts w:asciiTheme="minorHAnsi" w:hAnsiTheme="minorHAnsi" w:cstheme="minorHAnsi"/>
        <w:lang w:val="fr-FR" w:eastAsia="nl-NL"/>
      </w:rPr>
      <w:t xml:space="preserve">votre Cabinet </w:t>
    </w:r>
    <w:r w:rsidRPr="008263A1">
      <w:rPr>
        <w:rFonts w:asciiTheme="minorHAnsi" w:hAnsiTheme="minorHAnsi" w:cstheme="minorHAnsi"/>
        <w:lang w:eastAsia="nl-NL"/>
      </w:rPr>
      <w:fldChar w:fldCharType="end"/>
    </w:r>
    <w:r w:rsidRPr="008263A1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4253"/>
    <w:multiLevelType w:val="multilevel"/>
    <w:tmpl w:val="97AAE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sz w:val="20"/>
      </w:rPr>
    </w:lvl>
  </w:abstractNum>
  <w:abstractNum w:abstractNumId="1" w15:restartNumberingAfterBreak="0">
    <w:nsid w:val="40912B7E"/>
    <w:multiLevelType w:val="multilevel"/>
    <w:tmpl w:val="4722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lang w:val="fr-B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4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323B2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41D1A"/>
    <w:rsid w:val="00766E8C"/>
    <w:rsid w:val="007A46DC"/>
    <w:rsid w:val="007D2F7C"/>
    <w:rsid w:val="007D7F6C"/>
    <w:rsid w:val="0080189D"/>
    <w:rsid w:val="008172A8"/>
    <w:rsid w:val="008263A1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CB1D8A"/>
    <w:rsid w:val="00D366E6"/>
    <w:rsid w:val="00D71C18"/>
    <w:rsid w:val="00D93879"/>
    <w:rsid w:val="00DA4FA7"/>
    <w:rsid w:val="00DD0A48"/>
    <w:rsid w:val="00DD61F8"/>
    <w:rsid w:val="00EA4A79"/>
    <w:rsid w:val="00EB18B1"/>
    <w:rsid w:val="00EE3B34"/>
    <w:rsid w:val="00FC0178"/>
    <w:rsid w:val="00FC4FE0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81F"/>
  <w15:chartTrackingRefBased/>
  <w15:docId w15:val="{708C7234-6AE9-4CF1-88D0-3DD4ED1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3B34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EE3B34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EE3B34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E3B34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EE3B34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EE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E3B34"/>
    <w:rPr>
      <w:rFonts w:ascii="Arial" w:hAnsi="Arial" w:cs="Arial"/>
      <w:sz w:val="20"/>
      <w:szCs w:val="20"/>
    </w:rPr>
  </w:style>
  <w:style w:type="paragraph" w:styleId="Geenafstand">
    <w:name w:val="No Spacing"/>
    <w:uiPriority w:val="1"/>
    <w:qFormat/>
    <w:rsid w:val="00EE3B34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2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63A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9DEEF-E569-411F-B5A1-F2729F38D8B3}"/>
</file>

<file path=customXml/itemProps2.xml><?xml version="1.0" encoding="utf-8"?>
<ds:datastoreItem xmlns:ds="http://schemas.openxmlformats.org/officeDocument/2006/customXml" ds:itemID="{CD0FFF63-6B94-45F8-93C4-4F5C24883197}"/>
</file>

<file path=customXml/itemProps3.xml><?xml version="1.0" encoding="utf-8"?>
<ds:datastoreItem xmlns:ds="http://schemas.openxmlformats.org/officeDocument/2006/customXml" ds:itemID="{96281860-0654-4E2A-96E6-8B6C71103160}"/>
</file>

<file path=customXml/itemProps4.xml><?xml version="1.0" encoding="utf-8"?>
<ds:datastoreItem xmlns:ds="http://schemas.openxmlformats.org/officeDocument/2006/customXml" ds:itemID="{055562C0-DFFB-4E8A-A521-0416E9991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5</cp:revision>
  <dcterms:created xsi:type="dcterms:W3CDTF">2018-10-11T12:01:00Z</dcterms:created>
  <dcterms:modified xsi:type="dcterms:W3CDTF">2019-11-21T08:48:00Z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